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06E3" w14:textId="77777777" w:rsidR="00B455C2" w:rsidRPr="004D7809" w:rsidRDefault="00B455C2" w:rsidP="004D0686">
      <w:pPr>
        <w:pStyle w:val="Default"/>
        <w:ind w:left="5040" w:firstLine="720"/>
        <w:contextualSpacing/>
        <w:rPr>
          <w:rFonts w:asciiTheme="minorHAnsi" w:hAnsiTheme="minorHAnsi"/>
          <w:sz w:val="22"/>
          <w:szCs w:val="22"/>
        </w:rPr>
      </w:pPr>
      <w:r w:rsidRPr="004D7809"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5B177EE9" wp14:editId="2F6C9E57">
            <wp:extent cx="2180501" cy="710587"/>
            <wp:effectExtent l="0" t="0" r="0" b="0"/>
            <wp:docPr id="1" name="Picture 1" descr="http://www.engineeringuk.com/_resources/images/EngineeringUK_Logo_RGB_Colour_2010051111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ineeringuk.com/_resources/images/EngineeringUK_Logo_RGB_Colour_20100511111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22" cy="7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906B" w14:textId="3039556C" w:rsidR="00963A76" w:rsidRDefault="00446325" w:rsidP="004D0686">
      <w:pPr>
        <w:pStyle w:val="Default"/>
        <w:contextualSpacing/>
        <w:rPr>
          <w:rFonts w:asciiTheme="minorHAnsi" w:hAnsiTheme="minorHAnsi"/>
          <w:b/>
          <w:sz w:val="28"/>
          <w:szCs w:val="28"/>
        </w:rPr>
      </w:pPr>
      <w:r w:rsidRPr="00357758">
        <w:rPr>
          <w:rFonts w:asciiTheme="minorHAnsi" w:hAnsiTheme="minorHAnsi"/>
          <w:b/>
          <w:sz w:val="28"/>
          <w:szCs w:val="28"/>
        </w:rPr>
        <w:t xml:space="preserve">Research </w:t>
      </w:r>
      <w:r w:rsidR="00963A76">
        <w:rPr>
          <w:rFonts w:asciiTheme="minorHAnsi" w:hAnsiTheme="minorHAnsi"/>
          <w:b/>
          <w:sz w:val="28"/>
          <w:szCs w:val="28"/>
        </w:rPr>
        <w:t>Officer</w:t>
      </w:r>
    </w:p>
    <w:p w14:paraId="22DB036D" w14:textId="27D35D03" w:rsidR="00542D89" w:rsidRPr="00314D1E" w:rsidRDefault="00963A76" w:rsidP="004D0686">
      <w:pPr>
        <w:pStyle w:val="Default"/>
        <w:contextualSpacing/>
        <w:rPr>
          <w:rFonts w:asciiTheme="minorHAnsi" w:hAnsiTheme="minorHAnsi"/>
        </w:rPr>
      </w:pPr>
      <w:r w:rsidRPr="00314D1E">
        <w:rPr>
          <w:rFonts w:asciiTheme="minorHAnsi" w:hAnsiTheme="minorHAnsi"/>
          <w:b/>
        </w:rPr>
        <w:t xml:space="preserve">Salary: </w:t>
      </w:r>
      <w:r w:rsidR="00BB6057">
        <w:rPr>
          <w:rFonts w:asciiTheme="minorHAnsi" w:hAnsiTheme="minorHAnsi"/>
          <w:b/>
        </w:rPr>
        <w:t>c.</w:t>
      </w:r>
      <w:r w:rsidR="00EC7E4B">
        <w:rPr>
          <w:rFonts w:asciiTheme="minorHAnsi" w:hAnsiTheme="minorHAnsi"/>
          <w:b/>
        </w:rPr>
        <w:t xml:space="preserve"> £35,000,</w:t>
      </w:r>
      <w:r w:rsidRPr="00314D1E">
        <w:rPr>
          <w:rFonts w:asciiTheme="minorHAnsi" w:hAnsiTheme="minorHAnsi"/>
          <w:b/>
        </w:rPr>
        <w:t xml:space="preserve"> dependent on experience </w:t>
      </w:r>
      <w:r w:rsidR="00446325" w:rsidRPr="00314D1E">
        <w:rPr>
          <w:rFonts w:asciiTheme="minorHAnsi" w:hAnsiTheme="minorHAnsi"/>
          <w:b/>
        </w:rPr>
        <w:t xml:space="preserve"> </w:t>
      </w:r>
    </w:p>
    <w:p w14:paraId="3C884F0C" w14:textId="77777777" w:rsidR="00121CDD" w:rsidRPr="004D7809" w:rsidRDefault="00121CDD" w:rsidP="004D0686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color w:val="000000"/>
        </w:rPr>
      </w:pPr>
    </w:p>
    <w:p w14:paraId="0941C902" w14:textId="2C15A614" w:rsidR="00005A31" w:rsidRDefault="00005A31" w:rsidP="004D068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000000"/>
        </w:rPr>
      </w:pPr>
      <w:r w:rsidRPr="004D7809">
        <w:rPr>
          <w:rFonts w:cstheme="minorHAnsi"/>
          <w:b/>
          <w:color w:val="000000"/>
        </w:rPr>
        <w:t xml:space="preserve">About </w:t>
      </w:r>
      <w:proofErr w:type="spellStart"/>
      <w:r w:rsidRPr="004D7809">
        <w:rPr>
          <w:rFonts w:cstheme="minorHAnsi"/>
          <w:b/>
          <w:color w:val="000000"/>
        </w:rPr>
        <w:t>EngineeringUK</w:t>
      </w:r>
      <w:proofErr w:type="spellEnd"/>
      <w:r w:rsidRPr="004D7809">
        <w:rPr>
          <w:rFonts w:cstheme="minorHAnsi"/>
          <w:b/>
          <w:color w:val="000000"/>
        </w:rPr>
        <w:t xml:space="preserve"> </w:t>
      </w:r>
    </w:p>
    <w:p w14:paraId="3BC916BC" w14:textId="53C98065" w:rsidR="00005A31" w:rsidRPr="004D7809" w:rsidRDefault="00F24A5E" w:rsidP="00F55386">
      <w:pPr>
        <w:autoSpaceDE w:val="0"/>
        <w:autoSpaceDN w:val="0"/>
        <w:adjustRightInd w:val="0"/>
        <w:spacing w:after="0" w:line="240" w:lineRule="auto"/>
        <w:contextualSpacing/>
      </w:pPr>
      <w:proofErr w:type="spellStart"/>
      <w:r w:rsidRPr="00121CDD">
        <w:rPr>
          <w:rFonts w:cstheme="minorHAnsi"/>
          <w:color w:val="000000"/>
        </w:rPr>
        <w:t>EngineeringUK</w:t>
      </w:r>
      <w:proofErr w:type="spellEnd"/>
      <w:r w:rsidRPr="00121CDD">
        <w:rPr>
          <w:rFonts w:cstheme="minorHAnsi"/>
          <w:color w:val="000000"/>
        </w:rPr>
        <w:t xml:space="preserve"> is a not-for-profit organisation that works to inspire tomorrow’s engineers an</w:t>
      </w:r>
      <w:r w:rsidR="003D3922" w:rsidRPr="003D3922">
        <w:rPr>
          <w:rFonts w:cstheme="minorHAnsi"/>
          <w:color w:val="000000"/>
        </w:rPr>
        <w:t xml:space="preserve">d increase the talent pipeline </w:t>
      </w:r>
      <w:r w:rsidRPr="00121CDD">
        <w:rPr>
          <w:rFonts w:cstheme="minorHAnsi"/>
          <w:color w:val="000000"/>
        </w:rPr>
        <w:t>into engineering</w:t>
      </w:r>
      <w:r w:rsidR="003D3922">
        <w:rPr>
          <w:rFonts w:cstheme="minorHAnsi"/>
          <w:color w:val="000000"/>
        </w:rPr>
        <w:t xml:space="preserve"> through educational initiatives</w:t>
      </w:r>
      <w:r w:rsidRPr="00121CDD">
        <w:rPr>
          <w:rFonts w:cstheme="minorHAnsi"/>
          <w:color w:val="000000"/>
        </w:rPr>
        <w:t xml:space="preserve">. </w:t>
      </w:r>
      <w:r w:rsidR="00121CDD">
        <w:t>We</w:t>
      </w:r>
      <w:r w:rsidR="00005A31" w:rsidRPr="004D7809">
        <w:t xml:space="preserve"> run two </w:t>
      </w:r>
      <w:bookmarkStart w:id="0" w:name="_GoBack"/>
      <w:bookmarkEnd w:id="0"/>
      <w:r w:rsidR="00780B53">
        <w:t>national</w:t>
      </w:r>
      <w:r w:rsidR="00780B53" w:rsidRPr="004D7809">
        <w:t xml:space="preserve"> </w:t>
      </w:r>
      <w:r w:rsidR="00005A31" w:rsidRPr="004D7809">
        <w:t xml:space="preserve">educational programmes: </w:t>
      </w:r>
    </w:p>
    <w:p w14:paraId="2C7A0F4D" w14:textId="6C0C6B04" w:rsidR="00005A31" w:rsidRPr="004D7809" w:rsidRDefault="00005A31" w:rsidP="004D0686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14:paraId="61A9D11E" w14:textId="6DC24493" w:rsidR="00005A31" w:rsidRPr="004D7809" w:rsidRDefault="00005A31" w:rsidP="004D0686">
      <w:pPr>
        <w:pStyle w:val="Default"/>
        <w:numPr>
          <w:ilvl w:val="0"/>
          <w:numId w:val="23"/>
        </w:numPr>
        <w:contextualSpacing/>
        <w:rPr>
          <w:rFonts w:asciiTheme="minorHAnsi" w:hAnsiTheme="minorHAnsi"/>
          <w:sz w:val="22"/>
          <w:szCs w:val="22"/>
        </w:rPr>
      </w:pPr>
      <w:r w:rsidRPr="004D7809">
        <w:rPr>
          <w:rFonts w:asciiTheme="minorHAnsi" w:hAnsiTheme="minorHAnsi"/>
          <w:sz w:val="22"/>
          <w:szCs w:val="22"/>
        </w:rPr>
        <w:t>The Big Bang</w:t>
      </w:r>
      <w:r w:rsidR="000A7493">
        <w:rPr>
          <w:rFonts w:asciiTheme="minorHAnsi" w:hAnsiTheme="minorHAnsi"/>
          <w:sz w:val="22"/>
          <w:szCs w:val="22"/>
        </w:rPr>
        <w:t xml:space="preserve"> UK Young Scientists &amp; Engineers Fair</w:t>
      </w:r>
      <w:r w:rsidR="00121CDD">
        <w:rPr>
          <w:rFonts w:asciiTheme="minorHAnsi" w:hAnsiTheme="minorHAnsi"/>
          <w:sz w:val="22"/>
          <w:szCs w:val="22"/>
        </w:rPr>
        <w:t>s</w:t>
      </w:r>
    </w:p>
    <w:p w14:paraId="4AC84510" w14:textId="0FDE0487" w:rsidR="00005A31" w:rsidRPr="004D7809" w:rsidRDefault="00005A31" w:rsidP="004D0686">
      <w:pPr>
        <w:pStyle w:val="Default"/>
        <w:numPr>
          <w:ilvl w:val="0"/>
          <w:numId w:val="23"/>
        </w:numPr>
        <w:contextualSpacing/>
        <w:rPr>
          <w:rFonts w:asciiTheme="minorHAnsi" w:hAnsiTheme="minorHAnsi"/>
          <w:sz w:val="22"/>
          <w:szCs w:val="22"/>
        </w:rPr>
      </w:pPr>
      <w:r w:rsidRPr="004D7809">
        <w:rPr>
          <w:rFonts w:asciiTheme="minorHAnsi" w:hAnsiTheme="minorHAnsi"/>
          <w:sz w:val="22"/>
          <w:szCs w:val="22"/>
        </w:rPr>
        <w:t>Tomorrow’s Engineers, a programme of coordinated schools outreach and careers inspiration which seeks to create the next generation of engineers.</w:t>
      </w:r>
    </w:p>
    <w:p w14:paraId="000E5680" w14:textId="07AD79AF" w:rsidR="00005A31" w:rsidRPr="004D7809" w:rsidRDefault="00005A31" w:rsidP="004D0686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14:paraId="4ACD93F8" w14:textId="77777777" w:rsidR="00121CDD" w:rsidRDefault="00005A31" w:rsidP="004D0686">
      <w:pPr>
        <w:pStyle w:val="Default"/>
        <w:contextualSpacing/>
        <w:rPr>
          <w:rFonts w:cstheme="minorHAnsi"/>
        </w:rPr>
      </w:pPr>
      <w:r w:rsidRPr="004D7809">
        <w:rPr>
          <w:rFonts w:asciiTheme="minorHAnsi" w:hAnsiTheme="minorHAnsi"/>
          <w:iCs/>
          <w:sz w:val="22"/>
          <w:szCs w:val="22"/>
        </w:rPr>
        <w:t>These initiatives are underpinned by evaluation activities to assess the impact of their effectiveness, as well as wider research concerning the skills supply and demand in the engineering sector.</w:t>
      </w:r>
      <w:r w:rsidR="00121CDD" w:rsidRPr="00121CDD">
        <w:rPr>
          <w:rFonts w:cstheme="minorHAnsi"/>
        </w:rPr>
        <w:t xml:space="preserve"> </w:t>
      </w:r>
    </w:p>
    <w:p w14:paraId="17979AAC" w14:textId="77777777" w:rsidR="00121CDD" w:rsidRDefault="00121CDD" w:rsidP="004D0686">
      <w:pPr>
        <w:pStyle w:val="Default"/>
        <w:contextualSpacing/>
        <w:rPr>
          <w:rFonts w:cstheme="minorHAnsi"/>
        </w:rPr>
      </w:pPr>
    </w:p>
    <w:p w14:paraId="545CC450" w14:textId="55179BAC" w:rsidR="00005A31" w:rsidRPr="004D7809" w:rsidRDefault="00005A31" w:rsidP="004D0686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color w:val="000000"/>
        </w:rPr>
      </w:pPr>
      <w:r w:rsidRPr="004D7809">
        <w:rPr>
          <w:rFonts w:cs="Helvetica"/>
          <w:b/>
          <w:color w:val="000000"/>
        </w:rPr>
        <w:t xml:space="preserve">About this role </w:t>
      </w:r>
    </w:p>
    <w:p w14:paraId="6030EC07" w14:textId="0A7366EA" w:rsidR="00945CD9" w:rsidRPr="000710B7" w:rsidRDefault="00121CDD" w:rsidP="00945CD9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>We are</w:t>
      </w:r>
      <w:r w:rsidR="00945CD9">
        <w:rPr>
          <w:rFonts w:cstheme="minorHAnsi"/>
          <w:color w:val="000000"/>
        </w:rPr>
        <w:t xml:space="preserve"> embarking on an exciting new strategic plan, with </w:t>
      </w:r>
      <w:r w:rsidR="004E50CF">
        <w:rPr>
          <w:rFonts w:cstheme="minorHAnsi"/>
          <w:color w:val="000000"/>
        </w:rPr>
        <w:t>a</w:t>
      </w:r>
      <w:r w:rsidR="00945CD9">
        <w:rPr>
          <w:rFonts w:cstheme="minorHAnsi"/>
          <w:color w:val="000000"/>
        </w:rPr>
        <w:t xml:space="preserve"> core element of that plan </w:t>
      </w:r>
      <w:r w:rsidR="00945CD9">
        <w:rPr>
          <w:rFonts w:cstheme="minorHAnsi"/>
        </w:rPr>
        <w:t>to b</w:t>
      </w:r>
      <w:r w:rsidR="00945CD9" w:rsidRPr="000710B7">
        <w:rPr>
          <w:rFonts w:cstheme="minorHAnsi"/>
        </w:rPr>
        <w:t xml:space="preserve">ecome the recognised, trusted voice </w:t>
      </w:r>
      <w:r w:rsidR="00945CD9" w:rsidRPr="000710B7">
        <w:rPr>
          <w:rFonts w:cstheme="minorHAnsi"/>
          <w:bCs/>
        </w:rPr>
        <w:t>and thought leader by government, employers and professional institutions on the engineering labour market, talent pipeline and best approaches to engage young people</w:t>
      </w:r>
      <w:r w:rsidR="00945CD9">
        <w:rPr>
          <w:rFonts w:cstheme="minorHAnsi"/>
          <w:bCs/>
        </w:rPr>
        <w:t>.</w:t>
      </w:r>
    </w:p>
    <w:p w14:paraId="5938CDED" w14:textId="77777777" w:rsidR="00121CDD" w:rsidRDefault="00121CDD" w:rsidP="004D068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</w:p>
    <w:p w14:paraId="07C39F32" w14:textId="4130BBE1" w:rsidR="00DA18F3" w:rsidRPr="00314D1E" w:rsidRDefault="004E7EC8" w:rsidP="004D068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 w:rsidRPr="00314D1E">
        <w:rPr>
          <w:rFonts w:cstheme="minorHAnsi"/>
          <w:color w:val="000000"/>
        </w:rPr>
        <w:t xml:space="preserve">Reporting to the </w:t>
      </w:r>
      <w:r w:rsidR="00963A76" w:rsidRPr="00314D1E">
        <w:rPr>
          <w:rFonts w:cstheme="minorHAnsi"/>
          <w:color w:val="000000"/>
        </w:rPr>
        <w:t>Research and Impact Manager</w:t>
      </w:r>
      <w:r w:rsidRPr="00314D1E">
        <w:rPr>
          <w:rFonts w:cstheme="minorHAnsi"/>
          <w:color w:val="000000"/>
        </w:rPr>
        <w:t>, you</w:t>
      </w:r>
      <w:r w:rsidRPr="00314D1E">
        <w:rPr>
          <w:rFonts w:cstheme="minorHAnsi"/>
          <w:b/>
          <w:color w:val="000000"/>
        </w:rPr>
        <w:t xml:space="preserve"> </w:t>
      </w:r>
      <w:r w:rsidRPr="00314D1E">
        <w:rPr>
          <w:rFonts w:cstheme="minorHAnsi"/>
          <w:color w:val="000000"/>
        </w:rPr>
        <w:t xml:space="preserve">will </w:t>
      </w:r>
      <w:r w:rsidR="00D415FF">
        <w:rPr>
          <w:rFonts w:cstheme="minorHAnsi"/>
          <w:color w:val="000000"/>
        </w:rPr>
        <w:t>support</w:t>
      </w:r>
      <w:r w:rsidRPr="00314D1E">
        <w:rPr>
          <w:rFonts w:cstheme="minorHAnsi"/>
          <w:color w:val="000000"/>
        </w:rPr>
        <w:t xml:space="preserve"> the delivery of </w:t>
      </w:r>
      <w:r w:rsidR="00945CD9">
        <w:rPr>
          <w:rFonts w:cstheme="minorHAnsi"/>
          <w:color w:val="000000"/>
        </w:rPr>
        <w:t xml:space="preserve">our </w:t>
      </w:r>
      <w:r w:rsidR="00D415FF">
        <w:rPr>
          <w:rFonts w:cstheme="minorHAnsi"/>
          <w:color w:val="000000"/>
        </w:rPr>
        <w:t xml:space="preserve">research into key issues for the engineering and educational sector, such as the STEM skills shortage or gender underrepresentation within the engineering profession. You will also </w:t>
      </w:r>
      <w:r w:rsidR="00BE201E">
        <w:rPr>
          <w:rFonts w:cstheme="minorHAnsi"/>
          <w:color w:val="000000"/>
        </w:rPr>
        <w:t>work on</w:t>
      </w:r>
      <w:r w:rsidR="00D415FF">
        <w:rPr>
          <w:rFonts w:cstheme="minorHAnsi"/>
          <w:color w:val="000000"/>
        </w:rPr>
        <w:t xml:space="preserve"> activities to evaluate </w:t>
      </w:r>
      <w:proofErr w:type="spellStart"/>
      <w:r w:rsidR="00D415FF">
        <w:rPr>
          <w:rFonts w:cstheme="minorHAnsi"/>
          <w:color w:val="000000"/>
        </w:rPr>
        <w:t>EngineeringUK’s</w:t>
      </w:r>
      <w:proofErr w:type="spellEnd"/>
      <w:r w:rsidR="00D415FF">
        <w:rPr>
          <w:rFonts w:cstheme="minorHAnsi"/>
          <w:color w:val="000000"/>
        </w:rPr>
        <w:t xml:space="preserve"> own programmes.  </w:t>
      </w:r>
    </w:p>
    <w:p w14:paraId="16B369A4" w14:textId="77777777" w:rsidR="00DA18F3" w:rsidRPr="00314D1E" w:rsidRDefault="00DA18F3" w:rsidP="004D068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</w:p>
    <w:p w14:paraId="452C3B11" w14:textId="083BE844" w:rsidR="00314D1E" w:rsidRDefault="00CF22A6" w:rsidP="004D0686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color w:val="000000"/>
        </w:rPr>
      </w:pPr>
      <w:bookmarkStart w:id="1" w:name="_Hlk512599603"/>
      <w:r>
        <w:rPr>
          <w:rFonts w:cs="Helvetica"/>
          <w:color w:val="000000"/>
        </w:rPr>
        <w:t xml:space="preserve">This will mean </w:t>
      </w:r>
      <w:r w:rsidR="0048084F">
        <w:rPr>
          <w:rFonts w:cs="Helvetica"/>
          <w:color w:val="000000"/>
        </w:rPr>
        <w:t>provid</w:t>
      </w:r>
      <w:r>
        <w:rPr>
          <w:rFonts w:cs="Helvetica"/>
          <w:color w:val="000000"/>
        </w:rPr>
        <w:t>ing</w:t>
      </w:r>
      <w:r w:rsidR="00963A76">
        <w:rPr>
          <w:rFonts w:cs="Helvetica"/>
          <w:color w:val="000000"/>
        </w:rPr>
        <w:t xml:space="preserve"> support across a range of activities </w:t>
      </w:r>
      <w:r w:rsidR="002446D8">
        <w:rPr>
          <w:rFonts w:cs="Helvetica"/>
          <w:color w:val="000000"/>
        </w:rPr>
        <w:t xml:space="preserve">and </w:t>
      </w:r>
      <w:r w:rsidR="00945CD9">
        <w:rPr>
          <w:rFonts w:cs="Helvetica"/>
          <w:color w:val="000000"/>
        </w:rPr>
        <w:t xml:space="preserve">working with </w:t>
      </w:r>
      <w:r w:rsidR="002446D8">
        <w:rPr>
          <w:rFonts w:cs="Helvetica"/>
          <w:color w:val="000000"/>
        </w:rPr>
        <w:t>colleagues</w:t>
      </w:r>
      <w:r w:rsidR="00945CD9">
        <w:rPr>
          <w:rFonts w:cs="Helvetica"/>
          <w:color w:val="000000"/>
        </w:rPr>
        <w:t xml:space="preserve"> across </w:t>
      </w:r>
      <w:proofErr w:type="spellStart"/>
      <w:r w:rsidR="00945CD9">
        <w:rPr>
          <w:rFonts w:cs="Helvetica"/>
          <w:color w:val="000000"/>
        </w:rPr>
        <w:t>EngineeringUK</w:t>
      </w:r>
      <w:proofErr w:type="spellEnd"/>
      <w:r w:rsidR="00945CD9">
        <w:rPr>
          <w:rFonts w:cs="Helvetica"/>
          <w:color w:val="000000"/>
        </w:rPr>
        <w:t xml:space="preserve"> and our partner organisations</w:t>
      </w:r>
      <w:r>
        <w:rPr>
          <w:rFonts w:cs="Helvetica"/>
          <w:color w:val="000000"/>
        </w:rPr>
        <w:t xml:space="preserve">. </w:t>
      </w:r>
      <w:bookmarkEnd w:id="1"/>
      <w:r>
        <w:rPr>
          <w:rFonts w:cs="Helvetica"/>
          <w:color w:val="000000"/>
        </w:rPr>
        <w:t>You will therefore be an excellent team player,</w:t>
      </w:r>
      <w:r w:rsidR="00BC3A9D">
        <w:rPr>
          <w:rFonts w:cs="Helvetica"/>
          <w:color w:val="000000"/>
        </w:rPr>
        <w:t xml:space="preserve"> </w:t>
      </w:r>
      <w:r w:rsidR="00945CD9">
        <w:rPr>
          <w:rFonts w:cs="Helvetica"/>
          <w:color w:val="000000"/>
        </w:rPr>
        <w:t>who is also</w:t>
      </w:r>
      <w:r w:rsidR="002446D8">
        <w:rPr>
          <w:rFonts w:cs="Helvetica"/>
          <w:color w:val="000000"/>
        </w:rPr>
        <w:t xml:space="preserve"> </w:t>
      </w:r>
      <w:r w:rsidR="00945CD9">
        <w:rPr>
          <w:rFonts w:cs="Helvetica"/>
          <w:color w:val="000000"/>
        </w:rPr>
        <w:t>able to</w:t>
      </w:r>
      <w:r w:rsidR="002446D8">
        <w:rPr>
          <w:rFonts w:cs="Helvetica"/>
          <w:color w:val="000000"/>
        </w:rPr>
        <w:t xml:space="preserve"> work independently</w:t>
      </w:r>
      <w:r>
        <w:rPr>
          <w:rFonts w:cs="Helvetica"/>
          <w:color w:val="000000"/>
        </w:rPr>
        <w:t xml:space="preserve"> and</w:t>
      </w:r>
      <w:r w:rsidR="002446D8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>adept at managing mu</w:t>
      </w:r>
      <w:r w:rsidR="002446D8">
        <w:rPr>
          <w:rFonts w:cs="Helvetica"/>
          <w:color w:val="000000"/>
        </w:rPr>
        <w:t xml:space="preserve">ltiple tasks in a deadline driven environment. </w:t>
      </w:r>
      <w:r w:rsidR="00314D1E">
        <w:rPr>
          <w:rFonts w:cs="Helvetica"/>
          <w:color w:val="000000"/>
        </w:rPr>
        <w:t xml:space="preserve">A good understanding of research methods, protocols, and procedures is also essential. </w:t>
      </w:r>
    </w:p>
    <w:p w14:paraId="391882CA" w14:textId="7C5E41EA" w:rsidR="00963A76" w:rsidRDefault="00963A76" w:rsidP="004D0686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color w:val="000000"/>
        </w:rPr>
      </w:pPr>
    </w:p>
    <w:p w14:paraId="15E28818" w14:textId="69888EC8" w:rsidR="008B06F0" w:rsidRPr="004D7809" w:rsidRDefault="004612C6" w:rsidP="004D0686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4D7809">
        <w:rPr>
          <w:color w:val="000000"/>
        </w:rPr>
        <w:t xml:space="preserve">The role will be based at the </w:t>
      </w:r>
      <w:proofErr w:type="spellStart"/>
      <w:r w:rsidRPr="004D7809">
        <w:rPr>
          <w:color w:val="000000"/>
        </w:rPr>
        <w:t>EngineeringUK</w:t>
      </w:r>
      <w:proofErr w:type="spellEnd"/>
      <w:r w:rsidRPr="004D7809">
        <w:rPr>
          <w:color w:val="000000"/>
        </w:rPr>
        <w:t xml:space="preserve"> offices in </w:t>
      </w:r>
      <w:proofErr w:type="spellStart"/>
      <w:r w:rsidRPr="004D7809">
        <w:rPr>
          <w:color w:val="000000"/>
        </w:rPr>
        <w:t>Woolgate</w:t>
      </w:r>
      <w:proofErr w:type="spellEnd"/>
      <w:r w:rsidRPr="004D7809">
        <w:rPr>
          <w:color w:val="000000"/>
        </w:rPr>
        <w:t xml:space="preserve"> Exchange, </w:t>
      </w:r>
      <w:proofErr w:type="spellStart"/>
      <w:r w:rsidRPr="004D7809">
        <w:rPr>
          <w:color w:val="000000"/>
        </w:rPr>
        <w:t>Basinghall</w:t>
      </w:r>
      <w:proofErr w:type="spellEnd"/>
      <w:r w:rsidRPr="004D7809">
        <w:rPr>
          <w:color w:val="000000"/>
        </w:rPr>
        <w:t xml:space="preserve"> Street, London, EC2.</w:t>
      </w:r>
      <w:r w:rsidR="00945CD9">
        <w:rPr>
          <w:color w:val="000000"/>
        </w:rPr>
        <w:t xml:space="preserve"> </w:t>
      </w:r>
      <w:r w:rsidR="00945CD9">
        <w:t>It may involve occasional travel, including attendance at The Big Bang Fair in March.</w:t>
      </w:r>
    </w:p>
    <w:p w14:paraId="6DAD0D15" w14:textId="77777777" w:rsidR="00005A31" w:rsidRPr="004D7809" w:rsidRDefault="00005A31" w:rsidP="004D0686">
      <w:pPr>
        <w:pStyle w:val="Default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CBEB8B1" w14:textId="46C5611F" w:rsidR="006C2FAD" w:rsidRPr="004D7809" w:rsidRDefault="00AB4CD7" w:rsidP="004D0686">
      <w:pPr>
        <w:pStyle w:val="Default"/>
        <w:contextualSpacing/>
        <w:rPr>
          <w:rFonts w:asciiTheme="minorHAnsi" w:hAnsiTheme="minorHAnsi"/>
          <w:b/>
          <w:bCs/>
          <w:sz w:val="22"/>
          <w:szCs w:val="22"/>
        </w:rPr>
      </w:pPr>
      <w:r w:rsidRPr="004D7809">
        <w:rPr>
          <w:rFonts w:asciiTheme="minorHAnsi" w:hAnsiTheme="minorHAnsi"/>
          <w:b/>
          <w:bCs/>
          <w:sz w:val="22"/>
          <w:szCs w:val="22"/>
        </w:rPr>
        <w:t xml:space="preserve">Role responsibilities </w:t>
      </w:r>
    </w:p>
    <w:p w14:paraId="5097C5CB" w14:textId="58EB0CCC" w:rsidR="009D4F88" w:rsidRPr="009D4F88" w:rsidRDefault="00D95CD3" w:rsidP="009D4F88">
      <w:pPr>
        <w:pStyle w:val="ListBullet"/>
        <w:numPr>
          <w:ilvl w:val="0"/>
          <w:numId w:val="24"/>
        </w:numPr>
        <w:spacing w:before="0"/>
        <w:contextualSpacing/>
        <w:rPr>
          <w:sz w:val="22"/>
        </w:rPr>
      </w:pPr>
      <w:r w:rsidRPr="003538CC">
        <w:rPr>
          <w:rFonts w:eastAsia="Times New Roman" w:cs="Helvetica"/>
          <w:sz w:val="22"/>
          <w:lang w:val="en" w:eastAsia="en-GB"/>
        </w:rPr>
        <w:t xml:space="preserve">To </w:t>
      </w:r>
      <w:r w:rsidR="00DA18F3">
        <w:rPr>
          <w:rFonts w:eastAsia="Times New Roman" w:cs="Helvetica"/>
          <w:sz w:val="22"/>
          <w:lang w:val="en" w:eastAsia="en-GB"/>
        </w:rPr>
        <w:t>support</w:t>
      </w:r>
      <w:r w:rsidR="00DA18F3" w:rsidRPr="003538CC">
        <w:rPr>
          <w:rFonts w:eastAsia="Times New Roman" w:cs="Helvetica"/>
          <w:sz w:val="22"/>
          <w:lang w:val="en" w:eastAsia="en-GB"/>
        </w:rPr>
        <w:t xml:space="preserve"> </w:t>
      </w:r>
      <w:r w:rsidRPr="003538CC">
        <w:rPr>
          <w:rFonts w:eastAsia="Times New Roman" w:cs="Helvetica"/>
          <w:sz w:val="22"/>
          <w:lang w:val="en" w:eastAsia="en-GB"/>
        </w:rPr>
        <w:t xml:space="preserve">data collection </w:t>
      </w:r>
      <w:r w:rsidR="009D4F88">
        <w:rPr>
          <w:rFonts w:eastAsia="Times New Roman" w:cs="Helvetica"/>
          <w:sz w:val="22"/>
          <w:lang w:val="en" w:eastAsia="en-GB"/>
        </w:rPr>
        <w:t>and analysis activities to evaluate</w:t>
      </w:r>
      <w:r w:rsidRPr="003538CC">
        <w:rPr>
          <w:rFonts w:cs="Helvetica"/>
          <w:sz w:val="22"/>
          <w:lang w:val="en"/>
        </w:rPr>
        <w:t xml:space="preserve"> </w:t>
      </w:r>
      <w:proofErr w:type="spellStart"/>
      <w:r w:rsidR="009D4F88">
        <w:rPr>
          <w:rFonts w:cs="Helvetica"/>
          <w:color w:val="000000"/>
          <w:sz w:val="22"/>
        </w:rPr>
        <w:t>EngineeringUK’s</w:t>
      </w:r>
      <w:proofErr w:type="spellEnd"/>
      <w:r w:rsidR="009D4F88">
        <w:rPr>
          <w:rFonts w:cs="Helvetica"/>
          <w:color w:val="000000"/>
          <w:sz w:val="22"/>
        </w:rPr>
        <w:t xml:space="preserve"> interventions</w:t>
      </w:r>
      <w:r w:rsidR="003538CC" w:rsidRPr="00314D1E">
        <w:rPr>
          <w:rFonts w:cs="Helvetica"/>
          <w:color w:val="000000"/>
          <w:sz w:val="22"/>
        </w:rPr>
        <w:t xml:space="preserve">, </w:t>
      </w:r>
      <w:r w:rsidRPr="003538CC">
        <w:rPr>
          <w:rFonts w:cs="Helvetica"/>
          <w:sz w:val="22"/>
          <w:lang w:val="en"/>
        </w:rPr>
        <w:t xml:space="preserve">both in terms of immediate </w:t>
      </w:r>
      <w:r w:rsidR="00E84CDF" w:rsidRPr="003538CC">
        <w:rPr>
          <w:rFonts w:cs="Helvetica"/>
          <w:sz w:val="22"/>
          <w:lang w:val="en"/>
        </w:rPr>
        <w:t>outcomes</w:t>
      </w:r>
      <w:r w:rsidRPr="003538CC">
        <w:rPr>
          <w:rFonts w:eastAsia="Times New Roman" w:cs="Helvetica"/>
          <w:sz w:val="22"/>
          <w:lang w:val="en" w:eastAsia="en-GB"/>
        </w:rPr>
        <w:t xml:space="preserve"> and longer-term impact</w:t>
      </w:r>
      <w:r w:rsidR="00C70CFF" w:rsidRPr="003538CC">
        <w:rPr>
          <w:rFonts w:eastAsia="Times New Roman" w:cs="Helvetica"/>
          <w:sz w:val="22"/>
          <w:lang w:val="en" w:eastAsia="en-GB"/>
        </w:rPr>
        <w:t xml:space="preserve"> on</w:t>
      </w:r>
      <w:r w:rsidRPr="003538CC">
        <w:rPr>
          <w:rFonts w:eastAsia="Times New Roman" w:cs="Helvetica"/>
          <w:sz w:val="22"/>
          <w:lang w:val="en" w:eastAsia="en-GB"/>
        </w:rPr>
        <w:t xml:space="preserve"> </w:t>
      </w:r>
      <w:r w:rsidRPr="003538CC">
        <w:rPr>
          <w:rFonts w:eastAsia="Times New Roman" w:cs="Arial"/>
          <w:color w:val="212121"/>
          <w:sz w:val="22"/>
          <w:shd w:val="clear" w:color="auto" w:fill="FFFFFF"/>
          <w:lang w:eastAsia="en-GB"/>
        </w:rPr>
        <w:t>young people</w:t>
      </w:r>
      <w:r w:rsidRPr="003538CC">
        <w:rPr>
          <w:rFonts w:cs="Arial"/>
          <w:color w:val="212121"/>
          <w:sz w:val="22"/>
          <w:shd w:val="clear" w:color="auto" w:fill="FFFFFF"/>
        </w:rPr>
        <w:t xml:space="preserve">’s subject choices </w:t>
      </w:r>
    </w:p>
    <w:p w14:paraId="7BF162BC" w14:textId="46AAB8A0" w:rsidR="009D4F88" w:rsidRPr="005F7F61" w:rsidRDefault="009D4F88" w:rsidP="009D4F88">
      <w:pPr>
        <w:pStyle w:val="ListBullet"/>
        <w:numPr>
          <w:ilvl w:val="0"/>
          <w:numId w:val="24"/>
        </w:numPr>
        <w:spacing w:before="0"/>
        <w:contextualSpacing/>
        <w:rPr>
          <w:sz w:val="22"/>
        </w:rPr>
      </w:pPr>
      <w:r>
        <w:rPr>
          <w:sz w:val="22"/>
        </w:rPr>
        <w:t xml:space="preserve">To </w:t>
      </w:r>
      <w:r w:rsidRPr="005F7F61">
        <w:rPr>
          <w:sz w:val="22"/>
        </w:rPr>
        <w:t>undertak</w:t>
      </w:r>
      <w:r>
        <w:rPr>
          <w:sz w:val="22"/>
        </w:rPr>
        <w:t>e</w:t>
      </w:r>
      <w:r w:rsidRPr="005F7F61">
        <w:rPr>
          <w:sz w:val="22"/>
        </w:rPr>
        <w:t xml:space="preserve"> desk research, including literature reviews of existing reports and analysis of large-scale datasets</w:t>
      </w:r>
      <w:r>
        <w:rPr>
          <w:sz w:val="22"/>
        </w:rPr>
        <w:t xml:space="preserve">, and to </w:t>
      </w:r>
      <w:proofErr w:type="spellStart"/>
      <w:r w:rsidRPr="00314D1E">
        <w:rPr>
          <w:rFonts w:cstheme="minorHAnsi"/>
          <w:sz w:val="22"/>
          <w:lang w:val="en"/>
        </w:rPr>
        <w:t>summaris</w:t>
      </w:r>
      <w:r>
        <w:rPr>
          <w:rFonts w:cstheme="minorHAnsi"/>
          <w:sz w:val="22"/>
          <w:lang w:val="en"/>
        </w:rPr>
        <w:t>e</w:t>
      </w:r>
      <w:proofErr w:type="spellEnd"/>
      <w:r w:rsidRPr="00314D1E">
        <w:rPr>
          <w:rFonts w:cstheme="minorHAnsi"/>
          <w:sz w:val="22"/>
          <w:lang w:val="en"/>
        </w:rPr>
        <w:t xml:space="preserve"> research findings </w:t>
      </w:r>
      <w:r>
        <w:rPr>
          <w:rFonts w:cstheme="minorHAnsi"/>
          <w:sz w:val="22"/>
          <w:lang w:val="en"/>
        </w:rPr>
        <w:t>for</w:t>
      </w:r>
      <w:r w:rsidRPr="00314D1E">
        <w:rPr>
          <w:rFonts w:cstheme="minorHAnsi"/>
          <w:sz w:val="22"/>
          <w:lang w:val="en"/>
        </w:rPr>
        <w:t xml:space="preserve"> a range of audiences</w:t>
      </w:r>
    </w:p>
    <w:p w14:paraId="7964BCDF" w14:textId="25B9A5B5" w:rsidR="00C215A4" w:rsidRPr="00314D1E" w:rsidRDefault="00005A31" w:rsidP="004D0686">
      <w:pPr>
        <w:pStyle w:val="ListBullet"/>
        <w:numPr>
          <w:ilvl w:val="0"/>
          <w:numId w:val="24"/>
        </w:numPr>
        <w:spacing w:before="0"/>
        <w:contextualSpacing/>
        <w:rPr>
          <w:sz w:val="22"/>
        </w:rPr>
      </w:pPr>
      <w:r w:rsidRPr="004D7809">
        <w:rPr>
          <w:rFonts w:cs="Helvetica"/>
          <w:sz w:val="22"/>
        </w:rPr>
        <w:t>To s</w:t>
      </w:r>
      <w:r w:rsidRPr="004D7809">
        <w:rPr>
          <w:rFonts w:cs="Helvetica"/>
          <w:color w:val="000000"/>
          <w:sz w:val="22"/>
        </w:rPr>
        <w:t xml:space="preserve">upport the formulation of </w:t>
      </w:r>
      <w:proofErr w:type="spellStart"/>
      <w:r w:rsidRPr="004D7809">
        <w:rPr>
          <w:rFonts w:cs="Helvetica"/>
          <w:color w:val="000000"/>
          <w:sz w:val="22"/>
        </w:rPr>
        <w:t>EngineeringUK</w:t>
      </w:r>
      <w:proofErr w:type="spellEnd"/>
      <w:r w:rsidRPr="004D7809">
        <w:rPr>
          <w:rFonts w:cs="Helvetica"/>
          <w:color w:val="000000"/>
          <w:sz w:val="22"/>
        </w:rPr>
        <w:t xml:space="preserve"> policy </w:t>
      </w:r>
      <w:r w:rsidR="00D43F0B">
        <w:rPr>
          <w:rFonts w:cs="Helvetica"/>
          <w:color w:val="000000"/>
          <w:sz w:val="22"/>
        </w:rPr>
        <w:t>positions</w:t>
      </w:r>
      <w:r w:rsidR="00C215A4">
        <w:rPr>
          <w:rFonts w:cs="Helvetica"/>
          <w:color w:val="000000"/>
          <w:sz w:val="22"/>
        </w:rPr>
        <w:t xml:space="preserve"> and research evidence via the maintenance of a research and policy library </w:t>
      </w:r>
    </w:p>
    <w:p w14:paraId="7FD76E0B" w14:textId="2C4DE760" w:rsidR="0048084F" w:rsidRDefault="0048084F" w:rsidP="004D0686">
      <w:pPr>
        <w:pStyle w:val="Default"/>
        <w:numPr>
          <w:ilvl w:val="0"/>
          <w:numId w:val="24"/>
        </w:numPr>
        <w:contextualSpacing/>
        <w:rPr>
          <w:rFonts w:asciiTheme="minorHAnsi" w:eastAsia="Times New Roman" w:hAnsiTheme="minorHAnsi" w:cstheme="minorHAnsi"/>
          <w:sz w:val="22"/>
          <w:szCs w:val="22"/>
          <w:lang w:val="en"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" w:eastAsia="en-GB"/>
        </w:rPr>
        <w:t xml:space="preserve">To lead on the delivery of the </w:t>
      </w:r>
      <w:r w:rsidRPr="00A71713">
        <w:rPr>
          <w:rFonts w:asciiTheme="minorHAnsi" w:eastAsia="Times New Roman" w:hAnsiTheme="minorHAnsi" w:cstheme="minorHAnsi"/>
          <w:i/>
          <w:sz w:val="22"/>
          <w:szCs w:val="22"/>
          <w:lang w:val="en" w:eastAsia="en-GB"/>
        </w:rPr>
        <w:t>State of Engineering</w:t>
      </w:r>
      <w:r>
        <w:rPr>
          <w:rFonts w:asciiTheme="minorHAnsi" w:eastAsia="Times New Roman" w:hAnsiTheme="minorHAnsi" w:cstheme="minorHAnsi"/>
          <w:sz w:val="22"/>
          <w:szCs w:val="22"/>
          <w:lang w:val="en" w:eastAsia="en-GB"/>
        </w:rPr>
        <w:t xml:space="preserve"> Excel resource and summary report, and to support all other associated outputs, including </w:t>
      </w:r>
      <w:r w:rsidRPr="004D7809">
        <w:rPr>
          <w:rFonts w:asciiTheme="minorHAnsi" w:eastAsia="Times New Roman" w:hAnsiTheme="minorHAnsi" w:cs="Helvetica"/>
          <w:sz w:val="22"/>
          <w:szCs w:val="22"/>
          <w:lang w:val="en" w:eastAsia="en-GB"/>
        </w:rPr>
        <w:t xml:space="preserve">research </w:t>
      </w:r>
      <w:r w:rsidRPr="00A71713">
        <w:rPr>
          <w:rFonts w:asciiTheme="minorHAnsi" w:eastAsia="Times New Roman" w:hAnsiTheme="minorHAnsi" w:cstheme="minorHAnsi"/>
          <w:sz w:val="22"/>
          <w:szCs w:val="22"/>
          <w:lang w:val="en" w:eastAsia="en-GB"/>
        </w:rPr>
        <w:t>reports/briefings</w:t>
      </w:r>
    </w:p>
    <w:p w14:paraId="0724EF64" w14:textId="77777777" w:rsidR="00314D1E" w:rsidRPr="00A71713" w:rsidRDefault="00314D1E" w:rsidP="004D0686">
      <w:pPr>
        <w:pStyle w:val="ListBullet"/>
        <w:numPr>
          <w:ilvl w:val="0"/>
          <w:numId w:val="24"/>
        </w:numPr>
        <w:spacing w:before="0"/>
        <w:contextualSpacing/>
        <w:rPr>
          <w:sz w:val="22"/>
        </w:rPr>
      </w:pPr>
      <w:r>
        <w:rPr>
          <w:rFonts w:cs="Helvetica"/>
          <w:color w:val="000000"/>
          <w:sz w:val="22"/>
        </w:rPr>
        <w:t>To develop interactive data dashboards in Tableau or similar data visualisation software</w:t>
      </w:r>
    </w:p>
    <w:p w14:paraId="06A590AA" w14:textId="53D61B22" w:rsidR="0048084F" w:rsidRPr="00A71713" w:rsidRDefault="0048084F" w:rsidP="004D0686">
      <w:pPr>
        <w:pStyle w:val="Default"/>
        <w:numPr>
          <w:ilvl w:val="0"/>
          <w:numId w:val="24"/>
        </w:numPr>
        <w:contextualSpacing/>
        <w:rPr>
          <w:rFonts w:asciiTheme="minorHAnsi" w:eastAsia="Times New Roman" w:hAnsiTheme="minorHAnsi" w:cstheme="minorHAnsi"/>
          <w:sz w:val="22"/>
          <w:szCs w:val="22"/>
          <w:lang w:val="en" w:eastAsia="en-GB"/>
        </w:rPr>
      </w:pPr>
      <w:r w:rsidRPr="00A71713">
        <w:rPr>
          <w:rFonts w:asciiTheme="minorHAnsi" w:hAnsiTheme="minorHAnsi" w:cstheme="minorHAnsi"/>
          <w:sz w:val="22"/>
        </w:rPr>
        <w:t xml:space="preserve">To </w:t>
      </w:r>
      <w:r w:rsidR="00314D1E">
        <w:rPr>
          <w:rFonts w:asciiTheme="minorHAnsi" w:hAnsiTheme="minorHAnsi" w:cstheme="minorHAnsi"/>
          <w:sz w:val="22"/>
        </w:rPr>
        <w:t>manage</w:t>
      </w:r>
      <w:r w:rsidRPr="00A71713">
        <w:rPr>
          <w:rFonts w:asciiTheme="minorHAnsi" w:hAnsiTheme="minorHAnsi" w:cstheme="minorHAnsi"/>
          <w:sz w:val="22"/>
        </w:rPr>
        <w:t xml:space="preserve"> aspects of research and data administration, including </w:t>
      </w:r>
      <w:r w:rsidR="005F7F61">
        <w:rPr>
          <w:rFonts w:asciiTheme="minorHAnsi" w:hAnsiTheme="minorHAnsi" w:cstheme="minorHAnsi"/>
          <w:sz w:val="22"/>
        </w:rPr>
        <w:t>specifications with</w:t>
      </w:r>
      <w:r w:rsidR="00314D1E">
        <w:rPr>
          <w:rFonts w:asciiTheme="minorHAnsi" w:hAnsiTheme="minorHAnsi" w:cstheme="minorHAnsi"/>
          <w:sz w:val="22"/>
        </w:rPr>
        <w:t xml:space="preserve"> external data providers</w:t>
      </w:r>
      <w:r w:rsidR="005F7F61">
        <w:rPr>
          <w:rFonts w:asciiTheme="minorHAnsi" w:hAnsiTheme="minorHAnsi" w:cstheme="minorHAnsi"/>
          <w:sz w:val="22"/>
        </w:rPr>
        <w:t xml:space="preserve"> and external research agencies</w:t>
      </w:r>
      <w:r w:rsidR="00314D1E">
        <w:rPr>
          <w:rFonts w:asciiTheme="minorHAnsi" w:hAnsiTheme="minorHAnsi" w:cstheme="minorHAnsi"/>
          <w:sz w:val="22"/>
        </w:rPr>
        <w:t xml:space="preserve">; </w:t>
      </w:r>
      <w:r w:rsidRPr="00A71713">
        <w:rPr>
          <w:rFonts w:asciiTheme="minorHAnsi" w:hAnsiTheme="minorHAnsi" w:cstheme="minorHAnsi"/>
          <w:sz w:val="22"/>
        </w:rPr>
        <w:t>logistics for fieldwork</w:t>
      </w:r>
      <w:r>
        <w:rPr>
          <w:rFonts w:asciiTheme="minorHAnsi" w:hAnsiTheme="minorHAnsi" w:cstheme="minorHAnsi"/>
          <w:sz w:val="22"/>
        </w:rPr>
        <w:t xml:space="preserve"> (such as communicating times, locations, and targets to interviewers, preparing and managing information sheets and consent forms</w:t>
      </w:r>
      <w:r w:rsidRPr="00A71713">
        <w:rPr>
          <w:rFonts w:asciiTheme="minorHAnsi" w:hAnsiTheme="minorHAnsi" w:cstheme="minorHAnsi"/>
          <w:sz w:val="22"/>
        </w:rPr>
        <w:t xml:space="preserve">; </w:t>
      </w:r>
      <w:r>
        <w:rPr>
          <w:rFonts w:asciiTheme="minorHAnsi" w:hAnsiTheme="minorHAnsi" w:cstheme="minorHAnsi"/>
          <w:sz w:val="22"/>
        </w:rPr>
        <w:t xml:space="preserve">etc); </w:t>
      </w:r>
      <w:r w:rsidR="00314D1E">
        <w:rPr>
          <w:rFonts w:asciiTheme="minorHAnsi" w:hAnsiTheme="minorHAnsi" w:cstheme="minorHAnsi"/>
          <w:sz w:val="22"/>
        </w:rPr>
        <w:t>and progress reports</w:t>
      </w:r>
    </w:p>
    <w:p w14:paraId="21DF3AD4" w14:textId="77777777" w:rsidR="004D7809" w:rsidRPr="004D7809" w:rsidRDefault="004E7EC8" w:rsidP="004D0686">
      <w:pPr>
        <w:pStyle w:val="ListBullet"/>
        <w:numPr>
          <w:ilvl w:val="0"/>
          <w:numId w:val="24"/>
        </w:numPr>
        <w:spacing w:before="0"/>
        <w:contextualSpacing/>
        <w:rPr>
          <w:sz w:val="22"/>
        </w:rPr>
      </w:pPr>
      <w:r w:rsidRPr="004D7809">
        <w:rPr>
          <w:rFonts w:eastAsia="Times New Roman" w:cs="Helvetica"/>
          <w:sz w:val="22"/>
          <w:lang w:val="en" w:eastAsia="en-GB"/>
        </w:rPr>
        <w:t>To enforce research ethics, data storage and data management protocol, ensuring that research is conducted in line with relevant policies, codes and applicable legislation</w:t>
      </w:r>
    </w:p>
    <w:p w14:paraId="07C8BE0B" w14:textId="369FEF27" w:rsidR="004D7809" w:rsidRPr="009D4F88" w:rsidRDefault="000E136F" w:rsidP="004D0686">
      <w:pPr>
        <w:pStyle w:val="ListBullet"/>
        <w:numPr>
          <w:ilvl w:val="0"/>
          <w:numId w:val="24"/>
        </w:numPr>
        <w:spacing w:before="0"/>
        <w:contextualSpacing/>
        <w:rPr>
          <w:sz w:val="22"/>
        </w:rPr>
      </w:pPr>
      <w:r w:rsidRPr="004D7809">
        <w:rPr>
          <w:rFonts w:eastAsia="Times New Roman" w:cs="Helvetica"/>
          <w:sz w:val="22"/>
          <w:lang w:val="en" w:eastAsia="en-GB"/>
        </w:rPr>
        <w:t>To respond to research and data-related queries from the engineering sector and internal colleagues</w:t>
      </w:r>
    </w:p>
    <w:p w14:paraId="7BBD1843" w14:textId="77777777" w:rsidR="009D4F88" w:rsidRPr="00314D1E" w:rsidRDefault="009D4F88" w:rsidP="009D4F88">
      <w:pPr>
        <w:pStyle w:val="ListBullet"/>
        <w:numPr>
          <w:ilvl w:val="0"/>
          <w:numId w:val="24"/>
        </w:numPr>
        <w:spacing w:before="0"/>
        <w:contextualSpacing/>
        <w:rPr>
          <w:sz w:val="22"/>
        </w:rPr>
      </w:pPr>
      <w:r w:rsidRPr="004D7809">
        <w:rPr>
          <w:rFonts w:eastAsia="Times New Roman" w:cs="Helvetica"/>
          <w:sz w:val="22"/>
          <w:lang w:val="en" w:eastAsia="en-GB"/>
        </w:rPr>
        <w:lastRenderedPageBreak/>
        <w:t xml:space="preserve">To work with internal stakeholders to assess research requirements and embed learning from research and evaluation activities into the development of future activities </w:t>
      </w:r>
    </w:p>
    <w:p w14:paraId="085C317F" w14:textId="77777777" w:rsidR="004D7809" w:rsidRPr="004D7809" w:rsidRDefault="00094FC7" w:rsidP="004D0686">
      <w:pPr>
        <w:pStyle w:val="ListBullet"/>
        <w:numPr>
          <w:ilvl w:val="0"/>
          <w:numId w:val="24"/>
        </w:numPr>
        <w:spacing w:before="0"/>
        <w:contextualSpacing/>
        <w:rPr>
          <w:sz w:val="22"/>
        </w:rPr>
      </w:pPr>
      <w:r w:rsidRPr="004D7809">
        <w:rPr>
          <w:rFonts w:eastAsia="Times New Roman" w:cs="Helvetica"/>
          <w:sz w:val="22"/>
          <w:lang w:val="en" w:eastAsia="en-GB"/>
        </w:rPr>
        <w:t>To keep up-to-date with developments in education and/or STEM-related policy and available data, as well as research methods</w:t>
      </w:r>
    </w:p>
    <w:p w14:paraId="35B78039" w14:textId="77777777" w:rsidR="00EB22F6" w:rsidRPr="00314D1E" w:rsidRDefault="00EB22F6" w:rsidP="004D0686">
      <w:pPr>
        <w:shd w:val="clear" w:color="auto" w:fill="FFFFFF"/>
        <w:spacing w:after="0" w:line="240" w:lineRule="auto"/>
        <w:contextualSpacing/>
        <w:textAlignment w:val="top"/>
        <w:rPr>
          <w:rFonts w:eastAsia="Times New Roman" w:cstheme="minorHAnsi"/>
          <w:lang w:val="en" w:eastAsia="en-GB"/>
        </w:rPr>
      </w:pPr>
    </w:p>
    <w:p w14:paraId="5BBED269" w14:textId="77777777" w:rsidR="00EB22F6" w:rsidRPr="00314D1E" w:rsidRDefault="00EB22F6" w:rsidP="004D0686">
      <w:pPr>
        <w:pStyle w:val="Heading2"/>
        <w:spacing w:before="0" w:line="240" w:lineRule="auto"/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14D1E">
        <w:rPr>
          <w:rFonts w:asciiTheme="minorHAnsi" w:hAnsiTheme="minorHAnsi" w:cstheme="minorHAnsi"/>
          <w:b/>
          <w:color w:val="auto"/>
          <w:sz w:val="22"/>
          <w:szCs w:val="22"/>
        </w:rPr>
        <w:t>Other duties</w:t>
      </w:r>
    </w:p>
    <w:p w14:paraId="686BA20E" w14:textId="59C81FA8" w:rsidR="00945CD9" w:rsidRPr="00160CC3" w:rsidRDefault="00945CD9" w:rsidP="00945CD9">
      <w:pPr>
        <w:spacing w:after="0" w:line="240" w:lineRule="auto"/>
        <w:rPr>
          <w:rFonts w:cstheme="minorHAnsi"/>
        </w:rPr>
      </w:pPr>
      <w:r w:rsidRPr="00A5536B">
        <w:rPr>
          <w:rFonts w:cs="Arial"/>
        </w:rPr>
        <w:t xml:space="preserve">This job description sets out the </w:t>
      </w:r>
      <w:r>
        <w:rPr>
          <w:rFonts w:cs="Arial"/>
        </w:rPr>
        <w:t xml:space="preserve">requirements of the role </w:t>
      </w:r>
      <w:r w:rsidRPr="00A5536B">
        <w:rPr>
          <w:rFonts w:cs="Arial"/>
        </w:rPr>
        <w:t>at the time it was drawn up</w:t>
      </w:r>
      <w:r>
        <w:rPr>
          <w:rFonts w:cs="Arial"/>
        </w:rPr>
        <w:t xml:space="preserve"> and which may change over time. The Research Officer will be expected to </w:t>
      </w:r>
      <w:r>
        <w:rPr>
          <w:rFonts w:cstheme="minorHAnsi"/>
        </w:rPr>
        <w:t>u</w:t>
      </w:r>
      <w:r w:rsidRPr="00160CC3">
        <w:rPr>
          <w:rFonts w:cstheme="minorHAnsi"/>
        </w:rPr>
        <w:t xml:space="preserve">ndertake other tasks or duties as </w:t>
      </w:r>
      <w:r>
        <w:rPr>
          <w:rFonts w:cstheme="minorHAnsi"/>
        </w:rPr>
        <w:t xml:space="preserve">required; work in line with </w:t>
      </w:r>
      <w:proofErr w:type="spellStart"/>
      <w:r>
        <w:rPr>
          <w:rFonts w:cstheme="minorHAnsi"/>
        </w:rPr>
        <w:t>EngineeringUK’s</w:t>
      </w:r>
      <w:proofErr w:type="spellEnd"/>
      <w:r>
        <w:rPr>
          <w:rFonts w:cstheme="minorHAnsi"/>
        </w:rPr>
        <w:t xml:space="preserve"> Quality Management System (QMS); and comply with </w:t>
      </w:r>
      <w:proofErr w:type="spellStart"/>
      <w:r>
        <w:rPr>
          <w:rFonts w:cstheme="minorHAnsi"/>
        </w:rPr>
        <w:t>EngineeringUK’s</w:t>
      </w:r>
      <w:proofErr w:type="spellEnd"/>
      <w:r>
        <w:rPr>
          <w:rFonts w:cstheme="minorHAnsi"/>
        </w:rPr>
        <w:t xml:space="preserve"> data protection policies </w:t>
      </w:r>
      <w:proofErr w:type="gramStart"/>
      <w:r>
        <w:rPr>
          <w:rFonts w:cstheme="minorHAnsi"/>
        </w:rPr>
        <w:t>at all times</w:t>
      </w:r>
      <w:proofErr w:type="gramEnd"/>
      <w:r>
        <w:rPr>
          <w:rFonts w:cstheme="minorHAnsi"/>
        </w:rPr>
        <w:t>.</w:t>
      </w:r>
    </w:p>
    <w:p w14:paraId="73A15766" w14:textId="77777777" w:rsidR="00B82DAD" w:rsidRPr="00314D1E" w:rsidRDefault="00B82DAD" w:rsidP="004D0686">
      <w:pPr>
        <w:shd w:val="clear" w:color="auto" w:fill="FFFFFF"/>
        <w:spacing w:after="0" w:line="240" w:lineRule="auto"/>
        <w:contextualSpacing/>
        <w:textAlignment w:val="top"/>
        <w:rPr>
          <w:rFonts w:eastAsia="Times New Roman" w:cstheme="minorHAnsi"/>
          <w:lang w:val="en" w:eastAsia="en-GB"/>
        </w:rPr>
      </w:pPr>
    </w:p>
    <w:p w14:paraId="00A2C040" w14:textId="4A9FA076" w:rsidR="00B82DAD" w:rsidRPr="00A50168" w:rsidRDefault="00B82DAD" w:rsidP="00A50168">
      <w:pPr>
        <w:spacing w:after="0" w:line="240" w:lineRule="auto"/>
        <w:contextualSpacing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val="en" w:eastAsia="en-GB"/>
        </w:rPr>
      </w:pPr>
      <w:r w:rsidRPr="00314D1E">
        <w:rPr>
          <w:rFonts w:cstheme="minorHAnsi"/>
          <w:b/>
          <w:sz w:val="28"/>
          <w:szCs w:val="28"/>
          <w:lang w:val="en" w:eastAsia="en-GB"/>
        </w:rPr>
        <w:t xml:space="preserve">Person specification </w:t>
      </w:r>
    </w:p>
    <w:p w14:paraId="7521E05B" w14:textId="77777777" w:rsidR="004D0686" w:rsidRDefault="004D0686" w:rsidP="004D0686">
      <w:pPr>
        <w:shd w:val="clear" w:color="auto" w:fill="FFFFFF"/>
        <w:spacing w:after="0" w:line="240" w:lineRule="auto"/>
        <w:contextualSpacing/>
        <w:textAlignment w:val="top"/>
        <w:rPr>
          <w:rFonts w:eastAsia="Times New Roman" w:cstheme="minorHAnsi"/>
          <w:b/>
          <w:lang w:val="en" w:eastAsia="en-GB"/>
        </w:rPr>
      </w:pPr>
    </w:p>
    <w:p w14:paraId="7EB6081A" w14:textId="4D3E9689" w:rsidR="00B82DAD" w:rsidRPr="00314D1E" w:rsidRDefault="00B82DAD" w:rsidP="004D0686">
      <w:pPr>
        <w:shd w:val="clear" w:color="auto" w:fill="FFFFFF"/>
        <w:spacing w:after="0" w:line="240" w:lineRule="auto"/>
        <w:contextualSpacing/>
        <w:textAlignment w:val="top"/>
        <w:rPr>
          <w:rFonts w:eastAsia="Times New Roman" w:cstheme="minorHAnsi"/>
          <w:b/>
          <w:lang w:val="en" w:eastAsia="en-GB"/>
        </w:rPr>
      </w:pPr>
      <w:r w:rsidRPr="00314D1E">
        <w:rPr>
          <w:rFonts w:eastAsia="Times New Roman" w:cstheme="minorHAnsi"/>
          <w:b/>
          <w:lang w:val="en" w:eastAsia="en-GB"/>
        </w:rPr>
        <w:t>Educational requirements</w:t>
      </w:r>
    </w:p>
    <w:p w14:paraId="2A8B1878" w14:textId="30CA7C3E" w:rsidR="00B82DAD" w:rsidRDefault="00B82DAD" w:rsidP="004D0686">
      <w:pPr>
        <w:pStyle w:val="ListParagraph"/>
        <w:numPr>
          <w:ilvl w:val="0"/>
          <w:numId w:val="30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 w:rsidRPr="00314D1E">
        <w:rPr>
          <w:rFonts w:asciiTheme="minorHAnsi" w:hAnsiTheme="minorHAnsi" w:cstheme="minorHAnsi"/>
          <w:sz w:val="22"/>
          <w:szCs w:val="22"/>
          <w:lang w:val="en"/>
        </w:rPr>
        <w:t>A first degree or equivalent evidence of analytical, communication and problem-solving ability</w:t>
      </w:r>
    </w:p>
    <w:p w14:paraId="7F8A736C" w14:textId="77777777" w:rsidR="002D3BB8" w:rsidRDefault="002D3BB8" w:rsidP="004D0686">
      <w:pPr>
        <w:pStyle w:val="ListBullet"/>
        <w:numPr>
          <w:ilvl w:val="0"/>
          <w:numId w:val="30"/>
        </w:numPr>
        <w:spacing w:before="0"/>
        <w:contextualSpacing/>
        <w:rPr>
          <w:sz w:val="22"/>
        </w:rPr>
      </w:pPr>
      <w:r>
        <w:rPr>
          <w:sz w:val="22"/>
        </w:rPr>
        <w:t>A qualification and/or in work training in the application of research methods</w:t>
      </w:r>
    </w:p>
    <w:p w14:paraId="7FA76D43" w14:textId="77777777" w:rsidR="004D0686" w:rsidRDefault="004D0686" w:rsidP="004D0686">
      <w:pPr>
        <w:shd w:val="clear" w:color="auto" w:fill="FFFFFF"/>
        <w:spacing w:after="0" w:line="240" w:lineRule="auto"/>
        <w:contextualSpacing/>
        <w:textAlignment w:val="top"/>
        <w:rPr>
          <w:rFonts w:cstheme="minorHAnsi"/>
          <w:b/>
          <w:lang w:val="en"/>
        </w:rPr>
      </w:pPr>
    </w:p>
    <w:p w14:paraId="25B95618" w14:textId="2FA8F40D" w:rsidR="00B82DAD" w:rsidRPr="00314D1E" w:rsidRDefault="00B82DAD" w:rsidP="004D0686">
      <w:pPr>
        <w:shd w:val="clear" w:color="auto" w:fill="FFFFFF"/>
        <w:spacing w:after="0" w:line="240" w:lineRule="auto"/>
        <w:contextualSpacing/>
        <w:textAlignment w:val="top"/>
        <w:rPr>
          <w:rFonts w:cstheme="minorHAnsi"/>
          <w:lang w:val="en"/>
        </w:rPr>
      </w:pPr>
      <w:r w:rsidRPr="00314D1E">
        <w:rPr>
          <w:rFonts w:cstheme="minorHAnsi"/>
          <w:b/>
          <w:lang w:val="en"/>
        </w:rPr>
        <w:t>Essential experience and attributes</w:t>
      </w:r>
    </w:p>
    <w:p w14:paraId="7366CAEF" w14:textId="64B0DFFD" w:rsidR="002D3BB8" w:rsidRDefault="002D3BB8" w:rsidP="004D0686">
      <w:pPr>
        <w:pStyle w:val="ListBullet"/>
        <w:numPr>
          <w:ilvl w:val="0"/>
          <w:numId w:val="31"/>
        </w:numPr>
        <w:spacing w:before="0"/>
        <w:contextualSpacing/>
        <w:rPr>
          <w:sz w:val="22"/>
        </w:rPr>
      </w:pPr>
      <w:r>
        <w:rPr>
          <w:sz w:val="22"/>
        </w:rPr>
        <w:t xml:space="preserve">Passion </w:t>
      </w:r>
      <w:r w:rsidR="00121CDD">
        <w:rPr>
          <w:sz w:val="22"/>
        </w:rPr>
        <w:t xml:space="preserve">for </w:t>
      </w:r>
      <w:r>
        <w:rPr>
          <w:sz w:val="22"/>
        </w:rPr>
        <w:t xml:space="preserve">and experience </w:t>
      </w:r>
      <w:r w:rsidR="00121CDD">
        <w:rPr>
          <w:sz w:val="22"/>
        </w:rPr>
        <w:t xml:space="preserve">in </w:t>
      </w:r>
      <w:r>
        <w:rPr>
          <w:sz w:val="22"/>
        </w:rPr>
        <w:t xml:space="preserve">researching social issues, preferably in the education arena  </w:t>
      </w:r>
    </w:p>
    <w:p w14:paraId="49842EAE" w14:textId="4DF968B2" w:rsidR="002D3BB8" w:rsidRDefault="002D3BB8" w:rsidP="004D0686">
      <w:pPr>
        <w:pStyle w:val="ListBullet"/>
        <w:numPr>
          <w:ilvl w:val="0"/>
          <w:numId w:val="31"/>
        </w:numPr>
        <w:spacing w:before="0"/>
        <w:contextualSpacing/>
        <w:rPr>
          <w:sz w:val="22"/>
        </w:rPr>
      </w:pPr>
      <w:r>
        <w:rPr>
          <w:sz w:val="22"/>
        </w:rPr>
        <w:t>Detail-oriented individual with strong attention to accuracy</w:t>
      </w:r>
      <w:r w:rsidR="009F0138">
        <w:rPr>
          <w:sz w:val="22"/>
        </w:rPr>
        <w:t xml:space="preserve"> and organisation</w:t>
      </w:r>
      <w:r>
        <w:rPr>
          <w:sz w:val="22"/>
        </w:rPr>
        <w:t xml:space="preserve"> </w:t>
      </w:r>
    </w:p>
    <w:p w14:paraId="5DD0F23E" w14:textId="6671CAB8" w:rsidR="00B82DAD" w:rsidRPr="00314D1E" w:rsidRDefault="001058C4" w:rsidP="004D0686">
      <w:pPr>
        <w:pStyle w:val="ListParagraph"/>
        <w:numPr>
          <w:ilvl w:val="0"/>
          <w:numId w:val="3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Numerically confident, with e</w:t>
      </w:r>
      <w:r w:rsidR="00B82DAD" w:rsidRPr="00314D1E">
        <w:rPr>
          <w:rFonts w:asciiTheme="minorHAnsi" w:hAnsiTheme="minorHAnsi" w:cstheme="minorHAnsi"/>
          <w:sz w:val="22"/>
          <w:szCs w:val="22"/>
          <w:lang w:val="en"/>
        </w:rPr>
        <w:t xml:space="preserve">xperience using and </w:t>
      </w:r>
      <w:proofErr w:type="spellStart"/>
      <w:r w:rsidR="00B82DAD" w:rsidRPr="00314D1E">
        <w:rPr>
          <w:rFonts w:asciiTheme="minorHAnsi" w:hAnsiTheme="minorHAnsi" w:cstheme="minorHAnsi"/>
          <w:sz w:val="22"/>
          <w:szCs w:val="22"/>
          <w:lang w:val="en"/>
        </w:rPr>
        <w:t>analysing</w:t>
      </w:r>
      <w:proofErr w:type="spellEnd"/>
      <w:r w:rsidR="00B82DAD" w:rsidRPr="00314D1E">
        <w:rPr>
          <w:rFonts w:asciiTheme="minorHAnsi" w:hAnsiTheme="minorHAnsi" w:cstheme="minorHAnsi"/>
          <w:sz w:val="22"/>
          <w:szCs w:val="22"/>
          <w:lang w:val="en"/>
        </w:rPr>
        <w:t xml:space="preserve"> large-scale datasets </w:t>
      </w:r>
    </w:p>
    <w:p w14:paraId="7CD0ADA9" w14:textId="4546EE9E" w:rsidR="00B82DAD" w:rsidRPr="00314D1E" w:rsidRDefault="00B82DAD" w:rsidP="004D0686">
      <w:pPr>
        <w:pStyle w:val="ListParagraph"/>
        <w:numPr>
          <w:ilvl w:val="0"/>
          <w:numId w:val="3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 w:rsidRPr="00314D1E">
        <w:rPr>
          <w:rFonts w:asciiTheme="minorHAnsi" w:hAnsiTheme="minorHAnsi" w:cstheme="minorHAnsi"/>
          <w:sz w:val="22"/>
          <w:szCs w:val="22"/>
          <w:lang w:val="en"/>
        </w:rPr>
        <w:t>Experience undertaking literature reviews, identifying relevant evidence</w:t>
      </w:r>
      <w:r w:rsidR="006660A2">
        <w:rPr>
          <w:rFonts w:asciiTheme="minorHAnsi" w:hAnsiTheme="minorHAnsi" w:cstheme="minorHAnsi"/>
          <w:sz w:val="22"/>
          <w:szCs w:val="22"/>
          <w:lang w:val="en"/>
        </w:rPr>
        <w:t xml:space="preserve"> and</w:t>
      </w:r>
      <w:r w:rsidRPr="00314D1E">
        <w:rPr>
          <w:rFonts w:asciiTheme="minorHAnsi" w:hAnsiTheme="minorHAnsi" w:cstheme="minorHAnsi"/>
          <w:sz w:val="22"/>
          <w:szCs w:val="22"/>
          <w:lang w:val="en"/>
        </w:rPr>
        <w:t xml:space="preserve"> appraising its quality</w:t>
      </w:r>
    </w:p>
    <w:p w14:paraId="221F0865" w14:textId="4F3F70FD" w:rsidR="00B82DAD" w:rsidRPr="00314D1E" w:rsidRDefault="00B82DAD" w:rsidP="004D0686">
      <w:pPr>
        <w:pStyle w:val="ListParagraph"/>
        <w:numPr>
          <w:ilvl w:val="0"/>
          <w:numId w:val="3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 w:rsidRPr="00314D1E">
        <w:rPr>
          <w:rFonts w:asciiTheme="minorHAnsi" w:hAnsiTheme="minorHAnsi" w:cstheme="minorHAnsi"/>
          <w:sz w:val="22"/>
          <w:szCs w:val="22"/>
          <w:lang w:val="en"/>
        </w:rPr>
        <w:t>Excellent written skills</w:t>
      </w:r>
      <w:r w:rsidR="001058C4">
        <w:rPr>
          <w:rFonts w:asciiTheme="minorHAnsi" w:hAnsiTheme="minorHAnsi" w:cstheme="minorHAnsi"/>
          <w:sz w:val="22"/>
          <w:szCs w:val="22"/>
          <w:lang w:val="en"/>
        </w:rPr>
        <w:t>,</w:t>
      </w:r>
      <w:r w:rsidRPr="00314D1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058C4">
        <w:rPr>
          <w:rFonts w:asciiTheme="minorHAnsi" w:hAnsiTheme="minorHAnsi" w:cstheme="minorHAnsi"/>
          <w:sz w:val="22"/>
          <w:szCs w:val="22"/>
          <w:lang w:val="en"/>
        </w:rPr>
        <w:t>with experience</w:t>
      </w:r>
      <w:r w:rsidRPr="00314D1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314D1E">
        <w:rPr>
          <w:rFonts w:asciiTheme="minorHAnsi" w:hAnsiTheme="minorHAnsi" w:cstheme="minorHAnsi"/>
          <w:sz w:val="22"/>
          <w:szCs w:val="22"/>
          <w:lang w:val="en"/>
        </w:rPr>
        <w:t>summaris</w:t>
      </w:r>
      <w:r w:rsidR="001058C4">
        <w:rPr>
          <w:rFonts w:asciiTheme="minorHAnsi" w:hAnsiTheme="minorHAnsi" w:cstheme="minorHAnsi"/>
          <w:sz w:val="22"/>
          <w:szCs w:val="22"/>
          <w:lang w:val="en"/>
        </w:rPr>
        <w:t>ing</w:t>
      </w:r>
      <w:proofErr w:type="spellEnd"/>
      <w:r w:rsidRPr="00314D1E">
        <w:rPr>
          <w:rFonts w:asciiTheme="minorHAnsi" w:hAnsiTheme="minorHAnsi" w:cstheme="minorHAnsi"/>
          <w:sz w:val="22"/>
          <w:szCs w:val="22"/>
          <w:lang w:val="en"/>
        </w:rPr>
        <w:t xml:space="preserve"> research findings </w:t>
      </w:r>
      <w:r w:rsidR="001058C4">
        <w:rPr>
          <w:rFonts w:asciiTheme="minorHAnsi" w:hAnsiTheme="minorHAnsi" w:cstheme="minorHAnsi"/>
          <w:sz w:val="22"/>
          <w:szCs w:val="22"/>
          <w:lang w:val="en"/>
        </w:rPr>
        <w:t>for</w:t>
      </w:r>
      <w:r w:rsidR="001058C4" w:rsidRPr="00314D1E">
        <w:rPr>
          <w:rFonts w:asciiTheme="minorHAnsi" w:hAnsiTheme="minorHAnsi" w:cstheme="minorHAnsi"/>
          <w:sz w:val="22"/>
          <w:szCs w:val="22"/>
          <w:lang w:val="en"/>
        </w:rPr>
        <w:t xml:space="preserve"> a range of audiences</w:t>
      </w:r>
    </w:p>
    <w:p w14:paraId="5905C495" w14:textId="6259A925" w:rsidR="00B82DAD" w:rsidRPr="00314D1E" w:rsidRDefault="00BC3A9D" w:rsidP="004D0686">
      <w:pPr>
        <w:pStyle w:val="ListParagraph"/>
        <w:numPr>
          <w:ilvl w:val="0"/>
          <w:numId w:val="3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Strong time management skills</w:t>
      </w:r>
      <w:r w:rsidR="00B82DAD" w:rsidRPr="00314D1E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2D3BB8" w:rsidRPr="002D3BB8">
        <w:rPr>
          <w:rFonts w:asciiTheme="minorHAnsi" w:hAnsiTheme="minorHAnsi" w:cstheme="minorHAnsi"/>
          <w:sz w:val="22"/>
          <w:szCs w:val="22"/>
          <w:lang w:val="en"/>
        </w:rPr>
        <w:t>with experience working on multiple research projects at once, adapting to changing priorities and meeting hard deadlines</w:t>
      </w:r>
    </w:p>
    <w:p w14:paraId="15FF9642" w14:textId="77777777" w:rsidR="000B3730" w:rsidRPr="00314D1E" w:rsidRDefault="000B3730" w:rsidP="000B3730">
      <w:pPr>
        <w:pStyle w:val="ListParagraph"/>
        <w:numPr>
          <w:ilvl w:val="0"/>
          <w:numId w:val="3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 w:rsidRPr="00314D1E">
        <w:rPr>
          <w:rFonts w:asciiTheme="minorHAnsi" w:hAnsiTheme="minorHAnsi" w:cstheme="minorHAnsi"/>
          <w:sz w:val="22"/>
          <w:szCs w:val="22"/>
          <w:lang w:val="en"/>
        </w:rPr>
        <w:t xml:space="preserve">Excellent IT skills, with experience using Excel, statistical analysis software (e.g. SPSS, STATA, R, SAS or similar) and computer-assisted qualitative data analysis software (CAQDAS) (e.g. </w:t>
      </w:r>
      <w:proofErr w:type="spellStart"/>
      <w:r w:rsidRPr="00314D1E">
        <w:rPr>
          <w:rFonts w:asciiTheme="minorHAnsi" w:hAnsiTheme="minorHAnsi" w:cstheme="minorHAnsi"/>
          <w:sz w:val="22"/>
          <w:szCs w:val="22"/>
          <w:lang w:val="en"/>
        </w:rPr>
        <w:t>Atlas.ti</w:t>
      </w:r>
      <w:proofErr w:type="spellEnd"/>
      <w:r w:rsidRPr="00314D1E">
        <w:rPr>
          <w:rFonts w:asciiTheme="minorHAnsi" w:hAnsiTheme="minorHAnsi" w:cstheme="minorHAnsi"/>
          <w:sz w:val="22"/>
          <w:szCs w:val="22"/>
          <w:lang w:val="en"/>
        </w:rPr>
        <w:t xml:space="preserve">, NVivo or similar) </w:t>
      </w:r>
    </w:p>
    <w:p w14:paraId="5F1CCB53" w14:textId="262BBE21" w:rsidR="00B82DAD" w:rsidRPr="00314D1E" w:rsidRDefault="00B82DAD" w:rsidP="004D0686">
      <w:pPr>
        <w:pStyle w:val="ListParagraph"/>
        <w:numPr>
          <w:ilvl w:val="0"/>
          <w:numId w:val="3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 w:rsidRPr="00314D1E">
        <w:rPr>
          <w:rFonts w:asciiTheme="minorHAnsi" w:hAnsiTheme="minorHAnsi" w:cstheme="minorHAnsi"/>
          <w:sz w:val="22"/>
          <w:szCs w:val="22"/>
          <w:lang w:val="en"/>
        </w:rPr>
        <w:t xml:space="preserve">Ability to work independently and </w:t>
      </w:r>
      <w:proofErr w:type="spellStart"/>
      <w:r w:rsidRPr="00314D1E">
        <w:rPr>
          <w:rFonts w:asciiTheme="minorHAnsi" w:hAnsiTheme="minorHAnsi" w:cstheme="minorHAnsi"/>
          <w:sz w:val="22"/>
          <w:szCs w:val="22"/>
          <w:lang w:val="en"/>
        </w:rPr>
        <w:t>prioritise</w:t>
      </w:r>
      <w:proofErr w:type="spellEnd"/>
      <w:r w:rsidRPr="00314D1E">
        <w:rPr>
          <w:rFonts w:asciiTheme="minorHAnsi" w:hAnsiTheme="minorHAnsi" w:cstheme="minorHAnsi"/>
          <w:sz w:val="22"/>
          <w:szCs w:val="22"/>
          <w:lang w:val="en"/>
        </w:rPr>
        <w:t xml:space="preserve"> own tasks and time, but also take direction, be flexible and work collaboratively with others</w:t>
      </w:r>
    </w:p>
    <w:p w14:paraId="0BE4C19C" w14:textId="7D9539A1" w:rsidR="00B82DAD" w:rsidRPr="00314D1E" w:rsidRDefault="009F0138" w:rsidP="004D0686">
      <w:pPr>
        <w:pStyle w:val="ListParagraph"/>
        <w:numPr>
          <w:ilvl w:val="0"/>
          <w:numId w:val="31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A team player, </w:t>
      </w:r>
      <w:r w:rsidR="00B82DAD" w:rsidRPr="00314D1E">
        <w:rPr>
          <w:rFonts w:asciiTheme="minorHAnsi" w:hAnsiTheme="minorHAnsi" w:cstheme="minorHAnsi"/>
          <w:sz w:val="22"/>
          <w:szCs w:val="22"/>
          <w:lang w:val="en"/>
        </w:rPr>
        <w:t>contributing to team decisions and facilitating cross-</w:t>
      </w:r>
      <w:proofErr w:type="spellStart"/>
      <w:r w:rsidR="00B82DAD" w:rsidRPr="00314D1E">
        <w:rPr>
          <w:rFonts w:asciiTheme="minorHAnsi" w:hAnsiTheme="minorHAnsi" w:cstheme="minorHAnsi"/>
          <w:sz w:val="22"/>
          <w:szCs w:val="22"/>
          <w:lang w:val="en"/>
        </w:rPr>
        <w:t>organisational</w:t>
      </w:r>
      <w:proofErr w:type="spellEnd"/>
      <w:r w:rsidR="00B82DAD" w:rsidRPr="00314D1E">
        <w:rPr>
          <w:rFonts w:asciiTheme="minorHAnsi" w:hAnsiTheme="minorHAnsi" w:cstheme="minorHAnsi"/>
          <w:sz w:val="22"/>
          <w:szCs w:val="22"/>
          <w:lang w:val="en"/>
        </w:rPr>
        <w:t xml:space="preserve"> working</w:t>
      </w:r>
    </w:p>
    <w:p w14:paraId="29346DFE" w14:textId="77777777" w:rsidR="002D3BB8" w:rsidRDefault="002D3BB8" w:rsidP="004D0686">
      <w:pPr>
        <w:pStyle w:val="ListBullet"/>
        <w:numPr>
          <w:ilvl w:val="0"/>
          <w:numId w:val="31"/>
        </w:numPr>
        <w:spacing w:before="0"/>
        <w:contextualSpacing/>
        <w:rPr>
          <w:sz w:val="22"/>
        </w:rPr>
      </w:pPr>
      <w:r>
        <w:rPr>
          <w:sz w:val="22"/>
        </w:rPr>
        <w:t xml:space="preserve">An understanding of ethical and legal aspects of social research and the ability to adhere to appropriate research ethics and data protection protocol </w:t>
      </w:r>
    </w:p>
    <w:p w14:paraId="60703F70" w14:textId="77777777" w:rsidR="004D0686" w:rsidRDefault="004D0686" w:rsidP="004D0686">
      <w:pPr>
        <w:shd w:val="clear" w:color="auto" w:fill="FFFFFF"/>
        <w:spacing w:after="0" w:line="240" w:lineRule="auto"/>
        <w:contextualSpacing/>
        <w:textAlignment w:val="top"/>
        <w:rPr>
          <w:rFonts w:eastAsia="Times New Roman" w:cstheme="minorHAnsi"/>
          <w:b/>
          <w:lang w:val="en" w:eastAsia="en-GB"/>
        </w:rPr>
      </w:pPr>
    </w:p>
    <w:p w14:paraId="78EE16F2" w14:textId="445A8A16" w:rsidR="00B82DAD" w:rsidRPr="00314D1E" w:rsidRDefault="00B82DAD" w:rsidP="004D0686">
      <w:pPr>
        <w:shd w:val="clear" w:color="auto" w:fill="FFFFFF"/>
        <w:spacing w:after="0" w:line="240" w:lineRule="auto"/>
        <w:contextualSpacing/>
        <w:textAlignment w:val="top"/>
        <w:rPr>
          <w:rFonts w:eastAsia="Times New Roman" w:cstheme="minorHAnsi"/>
          <w:b/>
          <w:lang w:val="en" w:eastAsia="en-GB"/>
        </w:rPr>
      </w:pPr>
      <w:r w:rsidRPr="00314D1E">
        <w:rPr>
          <w:rFonts w:eastAsia="Times New Roman" w:cstheme="minorHAnsi"/>
          <w:b/>
          <w:lang w:val="en" w:eastAsia="en-GB"/>
        </w:rPr>
        <w:t xml:space="preserve">Desirable experiences and attributes </w:t>
      </w:r>
    </w:p>
    <w:p w14:paraId="0C52FBC9" w14:textId="0629707D" w:rsidR="00B82DAD" w:rsidRDefault="00B82DAD" w:rsidP="004D0686">
      <w:pPr>
        <w:pStyle w:val="ListParagraph"/>
        <w:numPr>
          <w:ilvl w:val="0"/>
          <w:numId w:val="32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Experience working with data </w:t>
      </w:r>
      <w:proofErr w:type="spellStart"/>
      <w:r>
        <w:rPr>
          <w:rFonts w:asciiTheme="minorHAnsi" w:hAnsiTheme="minorHAnsi" w:cstheme="minorHAnsi"/>
          <w:sz w:val="22"/>
          <w:szCs w:val="22"/>
          <w:lang w:val="en"/>
        </w:rPr>
        <w:t>visualisation</w:t>
      </w:r>
      <w:proofErr w:type="spellEnd"/>
      <w:r>
        <w:rPr>
          <w:rFonts w:asciiTheme="minorHAnsi" w:hAnsiTheme="minorHAnsi" w:cstheme="minorHAnsi"/>
          <w:sz w:val="22"/>
          <w:szCs w:val="22"/>
          <w:lang w:val="en"/>
        </w:rPr>
        <w:t xml:space="preserve"> tools</w:t>
      </w:r>
    </w:p>
    <w:p w14:paraId="1CA86D57" w14:textId="77141E35" w:rsidR="00585AEB" w:rsidRDefault="00585AEB" w:rsidP="004D0686">
      <w:pPr>
        <w:pStyle w:val="ListParagraph"/>
        <w:numPr>
          <w:ilvl w:val="0"/>
          <w:numId w:val="32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E</w:t>
      </w:r>
      <w:r w:rsidRPr="00A71713">
        <w:rPr>
          <w:rFonts w:asciiTheme="minorHAnsi" w:hAnsiTheme="minorHAnsi" w:cstheme="minorHAnsi"/>
          <w:sz w:val="22"/>
          <w:szCs w:val="22"/>
          <w:lang w:val="en"/>
        </w:rPr>
        <w:t>xperience conducting quantitative and qualitative social research, including survey design and analysis, focus groups and one-to-one interviews</w:t>
      </w:r>
    </w:p>
    <w:p w14:paraId="7F802DED" w14:textId="025D02AE" w:rsidR="002D3BB8" w:rsidRPr="00314D1E" w:rsidRDefault="002D3BB8" w:rsidP="004D0686">
      <w:pPr>
        <w:pStyle w:val="ListBullet"/>
        <w:numPr>
          <w:ilvl w:val="0"/>
          <w:numId w:val="32"/>
        </w:numPr>
        <w:spacing w:before="0"/>
        <w:contextualSpacing/>
      </w:pPr>
      <w:r>
        <w:rPr>
          <w:sz w:val="22"/>
        </w:rPr>
        <w:t xml:space="preserve">Experience with education and workforce datasets, such as UCAS, </w:t>
      </w:r>
      <w:r w:rsidR="00121CDD">
        <w:rPr>
          <w:sz w:val="22"/>
        </w:rPr>
        <w:t>HESA</w:t>
      </w:r>
      <w:r>
        <w:rPr>
          <w:sz w:val="22"/>
        </w:rPr>
        <w:t>, LFS, Working Futures, etc.</w:t>
      </w:r>
    </w:p>
    <w:p w14:paraId="577CFA94" w14:textId="70A5D6D4" w:rsidR="002D3BB8" w:rsidRDefault="002D3BB8" w:rsidP="004D0686">
      <w:pPr>
        <w:pStyle w:val="ListBullet"/>
        <w:numPr>
          <w:ilvl w:val="0"/>
          <w:numId w:val="0"/>
        </w:numPr>
        <w:spacing w:before="0"/>
        <w:ind w:left="360" w:hanging="360"/>
        <w:contextualSpacing/>
        <w:rPr>
          <w:sz w:val="22"/>
        </w:rPr>
      </w:pPr>
    </w:p>
    <w:p w14:paraId="11BEE3FA" w14:textId="77777777" w:rsidR="00D703B7" w:rsidRPr="006069CA" w:rsidRDefault="00D703B7" w:rsidP="00D703B7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b/>
          <w:color w:val="000000"/>
          <w:sz w:val="28"/>
          <w:szCs w:val="28"/>
        </w:rPr>
      </w:pPr>
      <w:r w:rsidRPr="006069CA">
        <w:rPr>
          <w:rFonts w:cs="Helvetica"/>
          <w:b/>
          <w:color w:val="000000"/>
          <w:sz w:val="28"/>
          <w:szCs w:val="28"/>
        </w:rPr>
        <w:t>Applying for this role</w:t>
      </w:r>
    </w:p>
    <w:p w14:paraId="633CB5AD" w14:textId="77777777" w:rsidR="00D703B7" w:rsidRPr="006B7883" w:rsidRDefault="00D703B7" w:rsidP="00D703B7">
      <w:pPr>
        <w:autoSpaceDE w:val="0"/>
        <w:autoSpaceDN w:val="0"/>
        <w:adjustRightInd w:val="0"/>
        <w:spacing w:after="0" w:line="240" w:lineRule="auto"/>
        <w:contextualSpacing/>
        <w:rPr>
          <w:rFonts w:cs="Helvetica"/>
          <w:color w:val="000000"/>
        </w:rPr>
      </w:pPr>
    </w:p>
    <w:p w14:paraId="2B128F1B" w14:textId="4948E8F2" w:rsidR="00D703B7" w:rsidRPr="004E50CF" w:rsidRDefault="00D703B7" w:rsidP="00D703B7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4E50CF">
        <w:rPr>
          <w:color w:val="000000"/>
        </w:rPr>
        <w:t xml:space="preserve">Please send a CV and statement in support your application (detailing how you fulfil the key criteria for the role) by email to </w:t>
      </w:r>
      <w:hyperlink r:id="rId9" w:history="1">
        <w:r w:rsidRPr="004E50CF">
          <w:rPr>
            <w:rStyle w:val="Hyperlink"/>
            <w:rFonts w:ascii="Calibri" w:hAnsi="Calibri"/>
          </w:rPr>
          <w:t>HR@engineeringuk.com</w:t>
        </w:r>
      </w:hyperlink>
      <w:r w:rsidRPr="004E50CF">
        <w:rPr>
          <w:rFonts w:ascii="Calibri" w:hAnsi="Calibri"/>
        </w:rPr>
        <w:t xml:space="preserve">, quoting the job title in the subject of your email. </w:t>
      </w:r>
      <w:r w:rsidRPr="004E50CF">
        <w:rPr>
          <w:rFonts w:cs="Helvetica"/>
          <w:b/>
          <w:color w:val="000000"/>
        </w:rPr>
        <w:t>Your personal statement should include a</w:t>
      </w:r>
      <w:r w:rsidRPr="004E50CF">
        <w:rPr>
          <w:b/>
        </w:rPr>
        <w:t xml:space="preserve"> short paragraph on each of the criteria listed in the Person Specification to show why you would be a suitable candidate for this role.</w:t>
      </w:r>
      <w:r w:rsidRPr="004E50CF">
        <w:rPr>
          <w:color w:val="000000"/>
        </w:rPr>
        <w:t xml:space="preserve"> The deadline for applications is </w:t>
      </w:r>
      <w:r w:rsidRPr="004E50CF">
        <w:rPr>
          <w:b/>
          <w:color w:val="000000"/>
        </w:rPr>
        <w:t>23</w:t>
      </w:r>
      <w:r w:rsidR="008A028F" w:rsidRPr="004E50CF">
        <w:rPr>
          <w:b/>
          <w:color w:val="000000"/>
        </w:rPr>
        <w:t>rd</w:t>
      </w:r>
      <w:r w:rsidRPr="004E50CF">
        <w:rPr>
          <w:b/>
          <w:color w:val="000000"/>
        </w:rPr>
        <w:t xml:space="preserve"> May</w:t>
      </w:r>
      <w:r w:rsidR="004E50CF" w:rsidRPr="004E50CF">
        <w:rPr>
          <w:b/>
          <w:color w:val="000000"/>
        </w:rPr>
        <w:t>, 23:59</w:t>
      </w:r>
      <w:r w:rsidRPr="004E50CF">
        <w:rPr>
          <w:b/>
          <w:color w:val="000000"/>
        </w:rPr>
        <w:t>.</w:t>
      </w:r>
      <w:r w:rsidRPr="004E50CF">
        <w:rPr>
          <w:color w:val="000000"/>
        </w:rPr>
        <w:t xml:space="preserve"> </w:t>
      </w:r>
    </w:p>
    <w:p w14:paraId="0208CFCF" w14:textId="77777777" w:rsidR="00D703B7" w:rsidRPr="004E50CF" w:rsidRDefault="00D703B7" w:rsidP="00D703B7">
      <w:pPr>
        <w:autoSpaceDE w:val="0"/>
        <w:autoSpaceDN w:val="0"/>
        <w:adjustRightInd w:val="0"/>
        <w:spacing w:after="0" w:line="240" w:lineRule="auto"/>
        <w:contextualSpacing/>
        <w:rPr>
          <w:b/>
          <w:color w:val="000000"/>
        </w:rPr>
      </w:pPr>
    </w:p>
    <w:p w14:paraId="2718F93D" w14:textId="77777777" w:rsidR="00D703B7" w:rsidRPr="004E50CF" w:rsidRDefault="00D703B7" w:rsidP="00D703B7">
      <w:pPr>
        <w:autoSpaceDE w:val="0"/>
        <w:autoSpaceDN w:val="0"/>
        <w:adjustRightInd w:val="0"/>
        <w:spacing w:after="0" w:line="240" w:lineRule="auto"/>
        <w:contextualSpacing/>
        <w:rPr>
          <w:b/>
          <w:color w:val="000000"/>
        </w:rPr>
      </w:pPr>
      <w:r w:rsidRPr="004E50CF">
        <w:rPr>
          <w:b/>
          <w:color w:val="000000"/>
        </w:rPr>
        <w:t>Interviews</w:t>
      </w:r>
    </w:p>
    <w:p w14:paraId="041E661E" w14:textId="16D6AAF2" w:rsidR="00D703B7" w:rsidRPr="004E50CF" w:rsidRDefault="00D703B7" w:rsidP="00D703B7">
      <w:pPr>
        <w:spacing w:after="0" w:line="240" w:lineRule="auto"/>
        <w:contextualSpacing/>
      </w:pPr>
      <w:r w:rsidRPr="004E50CF">
        <w:t xml:space="preserve">Applications will be assessed against the requirements for the post as set out in the Role Profile and Person Specification. </w:t>
      </w:r>
      <w:r w:rsidRPr="004E50CF">
        <w:rPr>
          <w:color w:val="000000"/>
        </w:rPr>
        <w:t>We aim to notify candidates who have been shortlisted by 25</w:t>
      </w:r>
      <w:r w:rsidR="008A028F" w:rsidRPr="004E50CF">
        <w:rPr>
          <w:color w:val="000000"/>
          <w:vertAlign w:val="superscript"/>
        </w:rPr>
        <w:t>th</w:t>
      </w:r>
      <w:r w:rsidR="008A028F" w:rsidRPr="004E50CF">
        <w:rPr>
          <w:color w:val="000000"/>
        </w:rPr>
        <w:t xml:space="preserve"> </w:t>
      </w:r>
      <w:r w:rsidRPr="004E50CF">
        <w:rPr>
          <w:color w:val="000000"/>
        </w:rPr>
        <w:t xml:space="preserve">May. </w:t>
      </w:r>
      <w:r w:rsidRPr="004E50CF">
        <w:t xml:space="preserve">If you have not heard from us by this date, please assume that you have not been successful. </w:t>
      </w:r>
    </w:p>
    <w:p w14:paraId="1D4045EC" w14:textId="77777777" w:rsidR="00D703B7" w:rsidRPr="004E50CF" w:rsidRDefault="00D703B7" w:rsidP="00D703B7">
      <w:pPr>
        <w:spacing w:after="0" w:line="240" w:lineRule="auto"/>
        <w:contextualSpacing/>
        <w:rPr>
          <w:color w:val="000000"/>
        </w:rPr>
      </w:pPr>
    </w:p>
    <w:p w14:paraId="45C72AFA" w14:textId="77777777" w:rsidR="00D703B7" w:rsidRPr="004D7809" w:rsidRDefault="00D703B7" w:rsidP="00D703B7">
      <w:pPr>
        <w:spacing w:after="0" w:line="240" w:lineRule="auto"/>
        <w:contextualSpacing/>
      </w:pPr>
      <w:r w:rsidRPr="004E50CF">
        <w:rPr>
          <w:color w:val="000000"/>
        </w:rPr>
        <w:t>First interviews will be held on 31</w:t>
      </w:r>
      <w:r w:rsidRPr="004E50CF">
        <w:rPr>
          <w:color w:val="000000"/>
          <w:vertAlign w:val="superscript"/>
        </w:rPr>
        <w:t>st</w:t>
      </w:r>
      <w:r w:rsidRPr="004E50CF">
        <w:rPr>
          <w:color w:val="000000"/>
        </w:rPr>
        <w:t xml:space="preserve"> May and 1</w:t>
      </w:r>
      <w:r w:rsidRPr="004E50CF">
        <w:rPr>
          <w:color w:val="000000"/>
          <w:vertAlign w:val="superscript"/>
        </w:rPr>
        <w:t>st</w:t>
      </w:r>
      <w:r w:rsidRPr="004E50CF">
        <w:rPr>
          <w:color w:val="000000"/>
        </w:rPr>
        <w:t xml:space="preserve"> June. </w:t>
      </w:r>
      <w:r>
        <w:rPr>
          <w:color w:val="000000"/>
        </w:rPr>
        <w:t xml:space="preserve">   </w:t>
      </w:r>
    </w:p>
    <w:p w14:paraId="2C024EA4" w14:textId="7DC84690" w:rsidR="00F915CA" w:rsidRPr="004D7809" w:rsidRDefault="00F915CA" w:rsidP="004D0686">
      <w:pPr>
        <w:spacing w:after="0" w:line="240" w:lineRule="auto"/>
        <w:contextualSpacing/>
      </w:pPr>
    </w:p>
    <w:sectPr w:rsidR="00F915CA" w:rsidRPr="004D7809" w:rsidSect="002D5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7338"/>
      <w:pgMar w:top="1209" w:right="908" w:bottom="993" w:left="11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1691" w14:textId="77777777" w:rsidR="004036EE" w:rsidRDefault="004036EE" w:rsidP="000A7493">
      <w:pPr>
        <w:spacing w:after="0" w:line="240" w:lineRule="auto"/>
      </w:pPr>
      <w:r>
        <w:separator/>
      </w:r>
    </w:p>
  </w:endnote>
  <w:endnote w:type="continuationSeparator" w:id="0">
    <w:p w14:paraId="76B39718" w14:textId="77777777" w:rsidR="004036EE" w:rsidRDefault="004036EE" w:rsidP="000A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eo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2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3449" w14:textId="77777777" w:rsidR="000A7493" w:rsidRDefault="000A7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F03F" w14:textId="77777777" w:rsidR="000A7493" w:rsidRDefault="000A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6020" w14:textId="77777777" w:rsidR="000A7493" w:rsidRDefault="000A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6C51" w14:textId="77777777" w:rsidR="004036EE" w:rsidRDefault="004036EE" w:rsidP="000A7493">
      <w:pPr>
        <w:spacing w:after="0" w:line="240" w:lineRule="auto"/>
      </w:pPr>
      <w:r>
        <w:separator/>
      </w:r>
    </w:p>
  </w:footnote>
  <w:footnote w:type="continuationSeparator" w:id="0">
    <w:p w14:paraId="63F1F96D" w14:textId="77777777" w:rsidR="004036EE" w:rsidRDefault="004036EE" w:rsidP="000A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BFD3" w14:textId="77777777" w:rsidR="000A7493" w:rsidRDefault="000A7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EE88" w14:textId="01587278" w:rsidR="000A7493" w:rsidRDefault="000A7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16E6" w14:textId="77777777" w:rsidR="000A7493" w:rsidRDefault="000A7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B4C3A0"/>
    <w:lvl w:ilvl="0">
      <w:start w:val="1"/>
      <w:numFmt w:val="bullet"/>
      <w:pStyle w:val="ListBullet"/>
      <w:lvlText w:val="="/>
      <w:lvlJc w:val="left"/>
      <w:pPr>
        <w:ind w:left="360" w:hanging="360"/>
      </w:pPr>
      <w:rPr>
        <w:rFonts w:ascii="Calibri" w:hAnsi="Calibri" w:hint="default"/>
        <w:b w:val="0"/>
        <w:i w:val="0"/>
        <w:color w:val="0093D0"/>
        <w:sz w:val="24"/>
      </w:rPr>
    </w:lvl>
  </w:abstractNum>
  <w:abstractNum w:abstractNumId="1" w15:restartNumberingAfterBreak="0">
    <w:nsid w:val="00C7092E"/>
    <w:multiLevelType w:val="hybridMultilevel"/>
    <w:tmpl w:val="D32A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D63"/>
    <w:multiLevelType w:val="hybridMultilevel"/>
    <w:tmpl w:val="4CC2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5BF5"/>
    <w:multiLevelType w:val="hybridMultilevel"/>
    <w:tmpl w:val="0E7885E4"/>
    <w:lvl w:ilvl="0" w:tplc="506A4D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72FA"/>
    <w:multiLevelType w:val="hybridMultilevel"/>
    <w:tmpl w:val="4778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61E5"/>
    <w:multiLevelType w:val="hybridMultilevel"/>
    <w:tmpl w:val="D5D86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3CEF"/>
    <w:multiLevelType w:val="hybridMultilevel"/>
    <w:tmpl w:val="A1C6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95DA5"/>
    <w:multiLevelType w:val="hybridMultilevel"/>
    <w:tmpl w:val="0DEE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79D5"/>
    <w:multiLevelType w:val="hybridMultilevel"/>
    <w:tmpl w:val="4238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26AFC"/>
    <w:multiLevelType w:val="hybridMultilevel"/>
    <w:tmpl w:val="9150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7F30"/>
    <w:multiLevelType w:val="hybridMultilevel"/>
    <w:tmpl w:val="D0C21A7C"/>
    <w:lvl w:ilvl="0" w:tplc="FB9C16D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5247"/>
    <w:multiLevelType w:val="multilevel"/>
    <w:tmpl w:val="511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B5FA8"/>
    <w:multiLevelType w:val="hybridMultilevel"/>
    <w:tmpl w:val="F97E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059B6"/>
    <w:multiLevelType w:val="hybridMultilevel"/>
    <w:tmpl w:val="AE125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736EBC"/>
    <w:multiLevelType w:val="multilevel"/>
    <w:tmpl w:val="CF34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B0E6A"/>
    <w:multiLevelType w:val="hybridMultilevel"/>
    <w:tmpl w:val="3B7A0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B21F6C"/>
    <w:multiLevelType w:val="hybridMultilevel"/>
    <w:tmpl w:val="7656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0B7D"/>
    <w:multiLevelType w:val="hybridMultilevel"/>
    <w:tmpl w:val="CBE8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33E66"/>
    <w:multiLevelType w:val="hybridMultilevel"/>
    <w:tmpl w:val="FC26C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4165B"/>
    <w:multiLevelType w:val="hybridMultilevel"/>
    <w:tmpl w:val="B0BE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B3DFE"/>
    <w:multiLevelType w:val="multilevel"/>
    <w:tmpl w:val="EB5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A73B19"/>
    <w:multiLevelType w:val="hybridMultilevel"/>
    <w:tmpl w:val="D034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A283E"/>
    <w:multiLevelType w:val="hybridMultilevel"/>
    <w:tmpl w:val="FD7E6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5100E"/>
    <w:multiLevelType w:val="hybridMultilevel"/>
    <w:tmpl w:val="2C540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42763"/>
    <w:multiLevelType w:val="hybridMultilevel"/>
    <w:tmpl w:val="99D6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B5930"/>
    <w:multiLevelType w:val="hybridMultilevel"/>
    <w:tmpl w:val="A16A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01C6D"/>
    <w:multiLevelType w:val="hybridMultilevel"/>
    <w:tmpl w:val="915E6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E6258"/>
    <w:multiLevelType w:val="hybridMultilevel"/>
    <w:tmpl w:val="620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12B4F"/>
    <w:multiLevelType w:val="hybridMultilevel"/>
    <w:tmpl w:val="734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B62BC"/>
    <w:multiLevelType w:val="hybridMultilevel"/>
    <w:tmpl w:val="0474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C3C3E"/>
    <w:multiLevelType w:val="multilevel"/>
    <w:tmpl w:val="CE4CEB9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079AA"/>
    <w:multiLevelType w:val="hybridMultilevel"/>
    <w:tmpl w:val="6D4A1E36"/>
    <w:lvl w:ilvl="0" w:tplc="25488A08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14"/>
  </w:num>
  <w:num w:numId="5">
    <w:abstractNumId w:val="11"/>
  </w:num>
  <w:num w:numId="6">
    <w:abstractNumId w:val="29"/>
  </w:num>
  <w:num w:numId="7">
    <w:abstractNumId w:val="19"/>
  </w:num>
  <w:num w:numId="8">
    <w:abstractNumId w:val="22"/>
  </w:num>
  <w:num w:numId="9">
    <w:abstractNumId w:val="18"/>
  </w:num>
  <w:num w:numId="10">
    <w:abstractNumId w:val="28"/>
  </w:num>
  <w:num w:numId="11">
    <w:abstractNumId w:val="0"/>
  </w:num>
  <w:num w:numId="12">
    <w:abstractNumId w:val="23"/>
  </w:num>
  <w:num w:numId="13">
    <w:abstractNumId w:val="15"/>
  </w:num>
  <w:num w:numId="14">
    <w:abstractNumId w:val="27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1"/>
  </w:num>
  <w:num w:numId="22">
    <w:abstractNumId w:val="31"/>
  </w:num>
  <w:num w:numId="23">
    <w:abstractNumId w:val="3"/>
  </w:num>
  <w:num w:numId="24">
    <w:abstractNumId w:val="10"/>
  </w:num>
  <w:num w:numId="25">
    <w:abstractNumId w:val="17"/>
  </w:num>
  <w:num w:numId="26">
    <w:abstractNumId w:val="4"/>
  </w:num>
  <w:num w:numId="27">
    <w:abstractNumId w:val="25"/>
  </w:num>
  <w:num w:numId="28">
    <w:abstractNumId w:val="24"/>
  </w:num>
  <w:num w:numId="29">
    <w:abstractNumId w:val="2"/>
  </w:num>
  <w:num w:numId="30">
    <w:abstractNumId w:val="6"/>
  </w:num>
  <w:num w:numId="31">
    <w:abstractNumId w:val="26"/>
  </w:num>
  <w:num w:numId="32">
    <w:abstractNumId w:val="5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D2"/>
    <w:rsid w:val="00005A31"/>
    <w:rsid w:val="0002465E"/>
    <w:rsid w:val="00071441"/>
    <w:rsid w:val="00081117"/>
    <w:rsid w:val="00091FDB"/>
    <w:rsid w:val="00094FC7"/>
    <w:rsid w:val="000A7493"/>
    <w:rsid w:val="000B3730"/>
    <w:rsid w:val="000B6ACC"/>
    <w:rsid w:val="000D4C40"/>
    <w:rsid w:val="000E136F"/>
    <w:rsid w:val="001058C4"/>
    <w:rsid w:val="00121CDD"/>
    <w:rsid w:val="0017190F"/>
    <w:rsid w:val="001D028E"/>
    <w:rsid w:val="001E26FD"/>
    <w:rsid w:val="001E3D70"/>
    <w:rsid w:val="002238A1"/>
    <w:rsid w:val="00242F77"/>
    <w:rsid w:val="002446D8"/>
    <w:rsid w:val="00264723"/>
    <w:rsid w:val="002D15A8"/>
    <w:rsid w:val="002D2621"/>
    <w:rsid w:val="002D3BB8"/>
    <w:rsid w:val="002D5633"/>
    <w:rsid w:val="002F7C1C"/>
    <w:rsid w:val="00302AD2"/>
    <w:rsid w:val="00307D65"/>
    <w:rsid w:val="00314D1E"/>
    <w:rsid w:val="003243C6"/>
    <w:rsid w:val="003251EE"/>
    <w:rsid w:val="003538CC"/>
    <w:rsid w:val="00357758"/>
    <w:rsid w:val="003C4754"/>
    <w:rsid w:val="003D3922"/>
    <w:rsid w:val="003D618E"/>
    <w:rsid w:val="003F456B"/>
    <w:rsid w:val="003F60D3"/>
    <w:rsid w:val="004036EE"/>
    <w:rsid w:val="0041160C"/>
    <w:rsid w:val="00446325"/>
    <w:rsid w:val="004612C6"/>
    <w:rsid w:val="0048084F"/>
    <w:rsid w:val="00483D8D"/>
    <w:rsid w:val="00484F95"/>
    <w:rsid w:val="004B62D2"/>
    <w:rsid w:val="004D0686"/>
    <w:rsid w:val="004D7809"/>
    <w:rsid w:val="004E50CF"/>
    <w:rsid w:val="004E7EC8"/>
    <w:rsid w:val="0054263A"/>
    <w:rsid w:val="00542D89"/>
    <w:rsid w:val="005437D4"/>
    <w:rsid w:val="0057735D"/>
    <w:rsid w:val="00583C0C"/>
    <w:rsid w:val="00585AEB"/>
    <w:rsid w:val="005A229C"/>
    <w:rsid w:val="005C6C57"/>
    <w:rsid w:val="005D3F01"/>
    <w:rsid w:val="005D5D77"/>
    <w:rsid w:val="005F6663"/>
    <w:rsid w:val="005F7F61"/>
    <w:rsid w:val="00637501"/>
    <w:rsid w:val="00637717"/>
    <w:rsid w:val="00644B4F"/>
    <w:rsid w:val="006660A2"/>
    <w:rsid w:val="006B169E"/>
    <w:rsid w:val="006B5E89"/>
    <w:rsid w:val="006C2FAD"/>
    <w:rsid w:val="006F46C2"/>
    <w:rsid w:val="00704522"/>
    <w:rsid w:val="00706857"/>
    <w:rsid w:val="007502FE"/>
    <w:rsid w:val="00770993"/>
    <w:rsid w:val="00775265"/>
    <w:rsid w:val="00780B53"/>
    <w:rsid w:val="008000BF"/>
    <w:rsid w:val="00800926"/>
    <w:rsid w:val="00835593"/>
    <w:rsid w:val="00841F66"/>
    <w:rsid w:val="0085596F"/>
    <w:rsid w:val="00874A7B"/>
    <w:rsid w:val="008A028F"/>
    <w:rsid w:val="008A6531"/>
    <w:rsid w:val="008B06F0"/>
    <w:rsid w:val="00934F71"/>
    <w:rsid w:val="0093690F"/>
    <w:rsid w:val="00945CD9"/>
    <w:rsid w:val="009471D5"/>
    <w:rsid w:val="00963A76"/>
    <w:rsid w:val="00973C41"/>
    <w:rsid w:val="00994D37"/>
    <w:rsid w:val="009D4F88"/>
    <w:rsid w:val="009E6BEA"/>
    <w:rsid w:val="009E6FA0"/>
    <w:rsid w:val="009F0138"/>
    <w:rsid w:val="00A42EAD"/>
    <w:rsid w:val="00A50168"/>
    <w:rsid w:val="00A73473"/>
    <w:rsid w:val="00AB4CD7"/>
    <w:rsid w:val="00AC28F2"/>
    <w:rsid w:val="00AE0BD0"/>
    <w:rsid w:val="00B3000C"/>
    <w:rsid w:val="00B455C2"/>
    <w:rsid w:val="00B72840"/>
    <w:rsid w:val="00B82DAD"/>
    <w:rsid w:val="00B93B32"/>
    <w:rsid w:val="00BB6057"/>
    <w:rsid w:val="00BC3A9D"/>
    <w:rsid w:val="00BE201E"/>
    <w:rsid w:val="00C17A62"/>
    <w:rsid w:val="00C215A4"/>
    <w:rsid w:val="00C22638"/>
    <w:rsid w:val="00C57C3D"/>
    <w:rsid w:val="00C70CFF"/>
    <w:rsid w:val="00CA727E"/>
    <w:rsid w:val="00CB7255"/>
    <w:rsid w:val="00CD6B64"/>
    <w:rsid w:val="00CE4A9A"/>
    <w:rsid w:val="00CF22A6"/>
    <w:rsid w:val="00D21B88"/>
    <w:rsid w:val="00D415FF"/>
    <w:rsid w:val="00D43F0B"/>
    <w:rsid w:val="00D449AE"/>
    <w:rsid w:val="00D5051E"/>
    <w:rsid w:val="00D7037B"/>
    <w:rsid w:val="00D703B7"/>
    <w:rsid w:val="00D95CD3"/>
    <w:rsid w:val="00DA18F3"/>
    <w:rsid w:val="00DA6603"/>
    <w:rsid w:val="00DE1D2D"/>
    <w:rsid w:val="00E00337"/>
    <w:rsid w:val="00E1577A"/>
    <w:rsid w:val="00E56CAA"/>
    <w:rsid w:val="00E643E0"/>
    <w:rsid w:val="00E84CDF"/>
    <w:rsid w:val="00E851DE"/>
    <w:rsid w:val="00E93E7C"/>
    <w:rsid w:val="00EA79F0"/>
    <w:rsid w:val="00EB22F6"/>
    <w:rsid w:val="00EC7E11"/>
    <w:rsid w:val="00EC7E4B"/>
    <w:rsid w:val="00ED421A"/>
    <w:rsid w:val="00ED501D"/>
    <w:rsid w:val="00F11AD4"/>
    <w:rsid w:val="00F24A5E"/>
    <w:rsid w:val="00F30A0A"/>
    <w:rsid w:val="00F551EB"/>
    <w:rsid w:val="00F55386"/>
    <w:rsid w:val="00F915CA"/>
    <w:rsid w:val="00FA62E0"/>
    <w:rsid w:val="00FB46BD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1A8C6"/>
  <w15:docId w15:val="{1E4D6982-E59A-4212-AACC-9D892972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2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455C2"/>
    <w:pPr>
      <w:spacing w:after="150" w:line="240" w:lineRule="auto"/>
      <w:outlineLvl w:val="2"/>
    </w:pPr>
    <w:rPr>
      <w:rFonts w:ascii="NeoSans" w:eastAsia="Times New Roman" w:hAnsi="NeoSans" w:cs="Times New Roman"/>
      <w:b/>
      <w:bCs/>
      <w:color w:val="00A9D7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AE0BD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55C2"/>
    <w:rPr>
      <w:rFonts w:ascii="NeoSans" w:eastAsia="Times New Roman" w:hAnsi="NeoSans" w:cs="Times New Roman"/>
      <w:b/>
      <w:bCs/>
      <w:color w:val="00A9D7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55C2"/>
    <w:pPr>
      <w:spacing w:after="225" w:line="240" w:lineRule="auto"/>
    </w:pPr>
    <w:rPr>
      <w:rFonts w:ascii="Times New Roman" w:eastAsia="Times New Roman" w:hAnsi="Times New Roman" w:cs="Times New Roman"/>
      <w:color w:val="191919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41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4"/>
    <w:qFormat/>
    <w:rsid w:val="00071441"/>
    <w:pPr>
      <w:numPr>
        <w:numId w:val="11"/>
      </w:numPr>
      <w:spacing w:before="120"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2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F8"/>
    <w:rPr>
      <w:b/>
      <w:bCs/>
      <w:sz w:val="20"/>
      <w:szCs w:val="20"/>
    </w:rPr>
  </w:style>
  <w:style w:type="paragraph" w:customStyle="1" w:styleId="p1">
    <w:name w:val="p1"/>
    <w:basedOn w:val="Normal"/>
    <w:rsid w:val="000E136F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0E136F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3">
    <w:name w:val="p3"/>
    <w:basedOn w:val="Normal"/>
    <w:rsid w:val="000E136F"/>
    <w:pPr>
      <w:spacing w:after="0" w:line="240" w:lineRule="auto"/>
      <w:jc w:val="both"/>
    </w:pPr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4">
    <w:name w:val="p4"/>
    <w:basedOn w:val="Normal"/>
    <w:rsid w:val="000E136F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0E136F"/>
  </w:style>
  <w:style w:type="paragraph" w:styleId="Header">
    <w:name w:val="header"/>
    <w:basedOn w:val="Normal"/>
    <w:link w:val="HeaderChar"/>
    <w:uiPriority w:val="99"/>
    <w:unhideWhenUsed/>
    <w:rsid w:val="000A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93"/>
  </w:style>
  <w:style w:type="paragraph" w:styleId="Footer">
    <w:name w:val="footer"/>
    <w:basedOn w:val="Normal"/>
    <w:link w:val="FooterChar"/>
    <w:uiPriority w:val="99"/>
    <w:unhideWhenUsed/>
    <w:rsid w:val="000A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93"/>
  </w:style>
  <w:style w:type="table" w:styleId="TableGrid">
    <w:name w:val="Table Grid"/>
    <w:basedOn w:val="TableNormal"/>
    <w:uiPriority w:val="59"/>
    <w:rsid w:val="00DA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B22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2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55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838">
      <w:bodyDiv w:val="1"/>
      <w:marLeft w:val="0"/>
      <w:marRight w:val="0"/>
      <w:marTop w:val="0"/>
      <w:marBottom w:val="0"/>
      <w:divBdr>
        <w:top w:val="single" w:sz="36" w:space="0" w:color="83BC21"/>
        <w:left w:val="none" w:sz="0" w:space="0" w:color="auto"/>
        <w:bottom w:val="none" w:sz="0" w:space="0" w:color="auto"/>
        <w:right w:val="none" w:sz="0" w:space="0" w:color="auto"/>
      </w:divBdr>
      <w:divsChild>
        <w:div w:id="1105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202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10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37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454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016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24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engineeringu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60B5-7013-427D-9BCC-73F59FE4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Elgood</dc:creator>
  <cp:lastModifiedBy>Steph Neave</cp:lastModifiedBy>
  <cp:revision>3</cp:revision>
  <dcterms:created xsi:type="dcterms:W3CDTF">2018-05-02T09:58:00Z</dcterms:created>
  <dcterms:modified xsi:type="dcterms:W3CDTF">2018-05-02T10:00:00Z</dcterms:modified>
</cp:coreProperties>
</file>