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00AFAB"/>
          <w:left w:val="single" w:sz="4" w:space="0" w:color="00AFAB"/>
          <w:bottom w:val="single" w:sz="4" w:space="0" w:color="00AFAB"/>
          <w:right w:val="single" w:sz="4" w:space="0" w:color="00AFAB"/>
          <w:insideH w:val="single" w:sz="4" w:space="0" w:color="00AFAB"/>
          <w:insideV w:val="single" w:sz="4" w:space="0" w:color="00AFAB"/>
        </w:tblBorders>
        <w:tblLook w:val="04A0" w:firstRow="1" w:lastRow="0" w:firstColumn="1" w:lastColumn="0" w:noHBand="0" w:noVBand="1"/>
      </w:tblPr>
      <w:tblGrid>
        <w:gridCol w:w="1838"/>
        <w:gridCol w:w="7178"/>
      </w:tblGrid>
      <w:tr w:rsidR="00BB513C" w14:paraId="2A88625B" w14:textId="77777777" w:rsidTr="00EA4FF9">
        <w:tc>
          <w:tcPr>
            <w:tcW w:w="1838" w:type="dxa"/>
          </w:tcPr>
          <w:p w14:paraId="7B762FCB" w14:textId="77777777" w:rsidR="00BB513C" w:rsidRPr="00BB513C" w:rsidRDefault="00BB513C" w:rsidP="00BB513C">
            <w:pPr>
              <w:jc w:val="center"/>
              <w:rPr>
                <w:b/>
                <w:bCs/>
              </w:rPr>
            </w:pPr>
            <w:r w:rsidRPr="00BB513C">
              <w:rPr>
                <w:b/>
                <w:bCs/>
              </w:rPr>
              <w:t>Job title</w:t>
            </w:r>
          </w:p>
        </w:tc>
        <w:tc>
          <w:tcPr>
            <w:tcW w:w="7178" w:type="dxa"/>
          </w:tcPr>
          <w:p w14:paraId="00146C38" w14:textId="1041BBA4" w:rsidR="00BB513C" w:rsidRDefault="0092176B" w:rsidP="00D963D4">
            <w:r>
              <w:t xml:space="preserve">Policy Manager </w:t>
            </w:r>
            <w:r w:rsidR="00C95985">
              <w:t xml:space="preserve">(4 days to full time) </w:t>
            </w:r>
          </w:p>
        </w:tc>
      </w:tr>
      <w:tr w:rsidR="00BB513C" w14:paraId="1C48DE81" w14:textId="77777777" w:rsidTr="00EA4FF9">
        <w:tc>
          <w:tcPr>
            <w:tcW w:w="1838" w:type="dxa"/>
          </w:tcPr>
          <w:p w14:paraId="4D3217DF" w14:textId="77777777" w:rsidR="00BB513C" w:rsidRPr="00BB513C" w:rsidRDefault="00BB513C" w:rsidP="00BB513C">
            <w:pPr>
              <w:jc w:val="center"/>
              <w:rPr>
                <w:b/>
                <w:bCs/>
              </w:rPr>
            </w:pPr>
            <w:r w:rsidRPr="00BB513C">
              <w:rPr>
                <w:b/>
                <w:bCs/>
              </w:rPr>
              <w:t>Department</w:t>
            </w:r>
          </w:p>
        </w:tc>
        <w:tc>
          <w:tcPr>
            <w:tcW w:w="7178" w:type="dxa"/>
          </w:tcPr>
          <w:p w14:paraId="15CAB32F" w14:textId="54DAE297" w:rsidR="00BB513C" w:rsidRDefault="0092176B" w:rsidP="00D963D4">
            <w:r>
              <w:t>Policy &amp; Public Affairs</w:t>
            </w:r>
          </w:p>
        </w:tc>
      </w:tr>
      <w:tr w:rsidR="00BB513C" w14:paraId="776A92DF" w14:textId="77777777" w:rsidTr="00EA4FF9">
        <w:tc>
          <w:tcPr>
            <w:tcW w:w="1838" w:type="dxa"/>
          </w:tcPr>
          <w:p w14:paraId="328CB8D5" w14:textId="77777777" w:rsidR="00BB513C" w:rsidRPr="00BB513C" w:rsidRDefault="00BB513C" w:rsidP="00BB513C">
            <w:pPr>
              <w:jc w:val="center"/>
              <w:rPr>
                <w:b/>
                <w:bCs/>
              </w:rPr>
            </w:pPr>
            <w:r w:rsidRPr="00BB513C">
              <w:rPr>
                <w:b/>
                <w:bCs/>
              </w:rPr>
              <w:t>Reporting to</w:t>
            </w:r>
          </w:p>
        </w:tc>
        <w:tc>
          <w:tcPr>
            <w:tcW w:w="7178" w:type="dxa"/>
          </w:tcPr>
          <w:p w14:paraId="5B9B7F2C" w14:textId="601201BB" w:rsidR="00BB513C" w:rsidRDefault="0092176B" w:rsidP="00D963D4">
            <w:r>
              <w:t>Head of Policy &amp; Public Affairs</w:t>
            </w:r>
          </w:p>
        </w:tc>
      </w:tr>
      <w:tr w:rsidR="00BB513C" w14:paraId="27AFD673" w14:textId="77777777" w:rsidTr="00EA4FF9">
        <w:tc>
          <w:tcPr>
            <w:tcW w:w="1838" w:type="dxa"/>
          </w:tcPr>
          <w:p w14:paraId="4E9177B0" w14:textId="77777777" w:rsidR="00BB513C" w:rsidRPr="00BB513C" w:rsidRDefault="00BB513C" w:rsidP="00BB513C">
            <w:pPr>
              <w:jc w:val="center"/>
              <w:rPr>
                <w:b/>
                <w:bCs/>
              </w:rPr>
            </w:pPr>
            <w:r w:rsidRPr="00BB513C">
              <w:rPr>
                <w:b/>
                <w:bCs/>
              </w:rPr>
              <w:t>Contract</w:t>
            </w:r>
          </w:p>
        </w:tc>
        <w:tc>
          <w:tcPr>
            <w:tcW w:w="7178" w:type="dxa"/>
          </w:tcPr>
          <w:p w14:paraId="3DA96C63" w14:textId="04B9D5C6" w:rsidR="00BB513C" w:rsidRDefault="00BB7AA0" w:rsidP="00D963D4">
            <w:r>
              <w:t xml:space="preserve">Permanent, </w:t>
            </w:r>
            <w:r w:rsidR="00C95985">
              <w:t>4 days to full-time</w:t>
            </w:r>
          </w:p>
        </w:tc>
      </w:tr>
      <w:tr w:rsidR="00BB513C" w14:paraId="63AA7CD5" w14:textId="77777777" w:rsidTr="00EA4FF9">
        <w:tc>
          <w:tcPr>
            <w:tcW w:w="1838" w:type="dxa"/>
          </w:tcPr>
          <w:p w14:paraId="1FC2D45E" w14:textId="0A887C4E" w:rsidR="00BB513C" w:rsidRPr="00BB513C" w:rsidRDefault="009A3E1C" w:rsidP="00BB513C">
            <w:pPr>
              <w:jc w:val="center"/>
              <w:rPr>
                <w:b/>
                <w:bCs/>
              </w:rPr>
            </w:pPr>
            <w:r>
              <w:rPr>
                <w:b/>
                <w:bCs/>
              </w:rPr>
              <w:t xml:space="preserve">Level </w:t>
            </w:r>
          </w:p>
        </w:tc>
        <w:tc>
          <w:tcPr>
            <w:tcW w:w="7178" w:type="dxa"/>
          </w:tcPr>
          <w:p w14:paraId="1059E4C8" w14:textId="1924BE72" w:rsidR="00BB513C" w:rsidRDefault="009A3E1C" w:rsidP="00D963D4">
            <w:r>
              <w:t>16</w:t>
            </w:r>
          </w:p>
        </w:tc>
      </w:tr>
      <w:tr w:rsidR="00BB513C" w14:paraId="1F848358" w14:textId="77777777" w:rsidTr="00EA4FF9">
        <w:tc>
          <w:tcPr>
            <w:tcW w:w="1838" w:type="dxa"/>
          </w:tcPr>
          <w:p w14:paraId="1E83EFB7" w14:textId="77777777" w:rsidR="00BB513C" w:rsidRPr="00BB513C" w:rsidRDefault="00BB513C" w:rsidP="00BB513C">
            <w:pPr>
              <w:jc w:val="center"/>
              <w:rPr>
                <w:b/>
                <w:bCs/>
              </w:rPr>
            </w:pPr>
            <w:r w:rsidRPr="00BB513C">
              <w:rPr>
                <w:b/>
                <w:bCs/>
              </w:rPr>
              <w:t>Location</w:t>
            </w:r>
          </w:p>
        </w:tc>
        <w:tc>
          <w:tcPr>
            <w:tcW w:w="7178" w:type="dxa"/>
          </w:tcPr>
          <w:p w14:paraId="46900E61" w14:textId="77777777" w:rsidR="00BB513C" w:rsidRDefault="00BB513C" w:rsidP="00D963D4">
            <w:r>
              <w:t>London with hybrid working (up to 60% remote working)</w:t>
            </w:r>
          </w:p>
        </w:tc>
      </w:tr>
    </w:tbl>
    <w:p w14:paraId="39AF9438" w14:textId="77777777" w:rsidR="0024495A" w:rsidRDefault="0024495A" w:rsidP="00BB513C"/>
    <w:p w14:paraId="1FD60C9A" w14:textId="77777777" w:rsidR="00BB513C" w:rsidRDefault="00BB513C" w:rsidP="00BB513C">
      <w:pPr>
        <w:pStyle w:val="EUKH1"/>
      </w:pPr>
      <w:r>
        <w:t>About EngineeringUK</w:t>
      </w:r>
    </w:p>
    <w:p w14:paraId="71AE24C4" w14:textId="77777777" w:rsidR="008013BF" w:rsidRPr="008013BF" w:rsidRDefault="008013BF" w:rsidP="008013BF">
      <w:pPr>
        <w:pStyle w:val="BodyText"/>
        <w:tabs>
          <w:tab w:val="left" w:pos="9639"/>
        </w:tabs>
        <w:kinsoku w:val="0"/>
        <w:overflowPunct w:val="0"/>
        <w:spacing w:before="1"/>
        <w:ind w:right="83"/>
        <w:rPr>
          <w:rFonts w:asciiTheme="minorHAnsi" w:eastAsiaTheme="minorHAnsi" w:hAnsiTheme="minorHAnsi" w:cstheme="minorBidi"/>
          <w:color w:val="002060"/>
          <w:lang w:eastAsia="en-US"/>
        </w:rPr>
      </w:pPr>
      <w:r w:rsidRPr="008013BF">
        <w:rPr>
          <w:rFonts w:asciiTheme="minorHAnsi" w:eastAsiaTheme="minorHAnsi" w:hAnsiTheme="minorHAnsi" w:cstheme="minorBidi"/>
          <w:color w:val="002060"/>
          <w:lang w:eastAsia="en-US"/>
        </w:rPr>
        <w:t xml:space="preserve">We want to drive change so more young people choose engineering and technology careers. In the UK, we don’t have enough engineers and demand is going up. So, we need more young people to realise there could be a future for them in engineering and technology. To really thrive, we need a stronger, more representative workforce and for that </w:t>
      </w:r>
      <w:r>
        <w:rPr>
          <w:rFonts w:asciiTheme="minorHAnsi" w:eastAsiaTheme="minorHAnsi" w:hAnsiTheme="minorHAnsi" w:cstheme="minorBidi"/>
          <w:color w:val="002060"/>
          <w:lang w:eastAsia="en-US"/>
        </w:rPr>
        <w:t>we have to</w:t>
      </w:r>
      <w:r w:rsidRPr="008013BF">
        <w:rPr>
          <w:rFonts w:asciiTheme="minorHAnsi" w:eastAsiaTheme="minorHAnsi" w:hAnsiTheme="minorHAnsi" w:cstheme="minorBidi"/>
          <w:color w:val="002060"/>
          <w:lang w:eastAsia="en-US"/>
        </w:rPr>
        <w:t xml:space="preserve"> do things differently to make engineering more </w:t>
      </w:r>
      <w:r>
        <w:rPr>
          <w:rFonts w:asciiTheme="minorHAnsi" w:eastAsiaTheme="minorHAnsi" w:hAnsiTheme="minorHAnsi" w:cstheme="minorBidi"/>
          <w:color w:val="002060"/>
          <w:lang w:eastAsia="en-US"/>
        </w:rPr>
        <w:t>appealing</w:t>
      </w:r>
      <w:r w:rsidRPr="008013BF">
        <w:rPr>
          <w:rFonts w:asciiTheme="minorHAnsi" w:eastAsiaTheme="minorHAnsi" w:hAnsiTheme="minorHAnsi" w:cstheme="minorBidi"/>
          <w:color w:val="002060"/>
          <w:lang w:eastAsia="en-US"/>
        </w:rPr>
        <w:t>.</w:t>
      </w:r>
    </w:p>
    <w:p w14:paraId="40C57594" w14:textId="77777777" w:rsidR="008013BF" w:rsidRPr="008013BF" w:rsidRDefault="008013BF" w:rsidP="008013BF">
      <w:pPr>
        <w:pStyle w:val="BodyText"/>
        <w:tabs>
          <w:tab w:val="left" w:pos="9639"/>
        </w:tabs>
        <w:kinsoku w:val="0"/>
        <w:overflowPunct w:val="0"/>
        <w:spacing w:before="1"/>
        <w:ind w:right="83"/>
        <w:rPr>
          <w:rFonts w:asciiTheme="minorHAnsi" w:eastAsiaTheme="minorHAnsi" w:hAnsiTheme="minorHAnsi" w:cstheme="minorBidi"/>
          <w:color w:val="002060"/>
          <w:lang w:eastAsia="en-US"/>
        </w:rPr>
      </w:pPr>
    </w:p>
    <w:p w14:paraId="723C8AB3" w14:textId="77777777" w:rsidR="007A70BA" w:rsidRPr="007A70BA" w:rsidRDefault="008013BF" w:rsidP="008013BF">
      <w:pPr>
        <w:pStyle w:val="BodyText"/>
        <w:tabs>
          <w:tab w:val="left" w:pos="9639"/>
        </w:tabs>
        <w:kinsoku w:val="0"/>
        <w:overflowPunct w:val="0"/>
        <w:spacing w:before="1"/>
        <w:ind w:right="83"/>
        <w:rPr>
          <w:rFonts w:asciiTheme="minorHAnsi" w:eastAsiaTheme="minorHAnsi" w:hAnsiTheme="minorHAnsi" w:cstheme="minorBidi"/>
          <w:color w:val="002060"/>
          <w:lang w:eastAsia="en-US"/>
        </w:rPr>
      </w:pPr>
      <w:r w:rsidRPr="008013BF">
        <w:rPr>
          <w:rFonts w:asciiTheme="minorHAnsi" w:eastAsiaTheme="minorHAnsi" w:hAnsiTheme="minorHAnsi" w:cstheme="minorBidi"/>
          <w:color w:val="002060"/>
          <w:lang w:eastAsia="en-US"/>
        </w:rPr>
        <w:t>We are a not-for-profit working with hundreds of organisations across business, education, professional institutions and the third sector so we can all grow the future talent pool together. We drive that collective effort through research and evidence, leadership, activities for schools and advocacy, with a focus on long-term sustainability.</w:t>
      </w:r>
      <w:r>
        <w:rPr>
          <w:rFonts w:asciiTheme="minorHAnsi" w:eastAsiaTheme="minorHAnsi" w:hAnsiTheme="minorHAnsi" w:cstheme="minorBidi"/>
          <w:color w:val="002060"/>
          <w:lang w:eastAsia="en-US"/>
        </w:rPr>
        <w:br/>
      </w:r>
    </w:p>
    <w:p w14:paraId="17A1F05D" w14:textId="77777777" w:rsidR="007A70BA" w:rsidRPr="007A70BA" w:rsidRDefault="007A70BA" w:rsidP="007A70BA">
      <w:pPr>
        <w:pStyle w:val="BodyText"/>
        <w:tabs>
          <w:tab w:val="left" w:pos="8647"/>
        </w:tabs>
        <w:kinsoku w:val="0"/>
        <w:overflowPunct w:val="0"/>
        <w:spacing w:before="1"/>
        <w:ind w:right="83"/>
        <w:rPr>
          <w:rFonts w:asciiTheme="minorHAnsi" w:eastAsiaTheme="minorHAnsi" w:hAnsiTheme="minorHAnsi" w:cstheme="minorBidi"/>
          <w:color w:val="002060"/>
          <w:lang w:eastAsia="en-US"/>
        </w:rPr>
      </w:pPr>
      <w:r w:rsidRPr="007A70BA">
        <w:rPr>
          <w:rFonts w:asciiTheme="minorHAnsi" w:eastAsiaTheme="minorHAnsi" w:hAnsiTheme="minorHAnsi" w:cstheme="minorBidi"/>
          <w:color w:val="002060"/>
          <w:lang w:eastAsia="en-US"/>
        </w:rPr>
        <w:t>We guided by a series of values that we apply to all our activity</w:t>
      </w:r>
      <w:r w:rsidR="008013BF">
        <w:rPr>
          <w:rFonts w:asciiTheme="minorHAnsi" w:eastAsiaTheme="minorHAnsi" w:hAnsiTheme="minorHAnsi" w:cstheme="minorBidi"/>
          <w:color w:val="002060"/>
          <w:lang w:eastAsia="en-US"/>
        </w:rPr>
        <w:t>:</w:t>
      </w:r>
    </w:p>
    <w:p w14:paraId="3A8ED2AA" w14:textId="77777777" w:rsidR="007A70BA" w:rsidRPr="007A70BA" w:rsidRDefault="007A70BA" w:rsidP="007A70BA">
      <w:pPr>
        <w:pStyle w:val="BodyText"/>
        <w:tabs>
          <w:tab w:val="left" w:pos="8647"/>
        </w:tabs>
        <w:kinsoku w:val="0"/>
        <w:overflowPunct w:val="0"/>
        <w:spacing w:before="1"/>
        <w:ind w:right="83"/>
        <w:rPr>
          <w:rFonts w:asciiTheme="minorHAnsi" w:eastAsiaTheme="minorHAnsi" w:hAnsiTheme="minorHAnsi" w:cstheme="minorBidi"/>
          <w:color w:val="002060"/>
          <w:lang w:eastAsia="en-US"/>
        </w:rPr>
      </w:pPr>
    </w:p>
    <w:p w14:paraId="1434840D" w14:textId="77777777" w:rsidR="007A70BA" w:rsidRPr="007A70BA" w:rsidRDefault="007A70BA" w:rsidP="007A70BA">
      <w:pPr>
        <w:pStyle w:val="BodyText"/>
        <w:numPr>
          <w:ilvl w:val="0"/>
          <w:numId w:val="18"/>
        </w:numPr>
        <w:tabs>
          <w:tab w:val="left" w:pos="8647"/>
        </w:tabs>
        <w:kinsoku w:val="0"/>
        <w:overflowPunct w:val="0"/>
        <w:spacing w:before="1"/>
        <w:ind w:left="360" w:right="83"/>
        <w:rPr>
          <w:rFonts w:asciiTheme="minorHAnsi" w:eastAsiaTheme="minorHAnsi" w:hAnsiTheme="minorHAnsi" w:cstheme="minorBidi"/>
          <w:color w:val="002060"/>
          <w:lang w:eastAsia="en-US"/>
        </w:rPr>
      </w:pPr>
      <w:r w:rsidRPr="007A70BA">
        <w:rPr>
          <w:rFonts w:asciiTheme="minorHAnsi" w:eastAsiaTheme="minorHAnsi" w:hAnsiTheme="minorHAnsi" w:cstheme="minorBidi"/>
          <w:color w:val="002060"/>
          <w:lang w:eastAsia="en-US"/>
        </w:rPr>
        <w:t xml:space="preserve">We are </w:t>
      </w:r>
      <w:r w:rsidRPr="007A70BA">
        <w:rPr>
          <w:rFonts w:asciiTheme="minorHAnsi" w:eastAsiaTheme="minorHAnsi" w:hAnsiTheme="minorHAnsi" w:cstheme="minorBidi"/>
          <w:b/>
          <w:bCs/>
          <w:color w:val="002060"/>
          <w:lang w:eastAsia="en-US"/>
        </w:rPr>
        <w:t>inclusive</w:t>
      </w:r>
      <w:r w:rsidRPr="007A70BA">
        <w:rPr>
          <w:rFonts w:asciiTheme="minorHAnsi" w:eastAsiaTheme="minorHAnsi" w:hAnsiTheme="minorHAnsi" w:cstheme="minorBidi"/>
          <w:color w:val="002060"/>
          <w:lang w:eastAsia="en-US"/>
        </w:rPr>
        <w:t xml:space="preserve"> and care about diversity. We understand that we have different needs and create opportunities for everyone's voice to be heard</w:t>
      </w:r>
    </w:p>
    <w:p w14:paraId="3DBA945B" w14:textId="77777777" w:rsidR="007A70BA" w:rsidRPr="007A70BA" w:rsidRDefault="007A70BA" w:rsidP="007A70BA">
      <w:pPr>
        <w:pStyle w:val="BodyText"/>
        <w:numPr>
          <w:ilvl w:val="0"/>
          <w:numId w:val="18"/>
        </w:numPr>
        <w:tabs>
          <w:tab w:val="left" w:pos="8647"/>
        </w:tabs>
        <w:kinsoku w:val="0"/>
        <w:overflowPunct w:val="0"/>
        <w:spacing w:before="1"/>
        <w:ind w:left="360" w:right="83"/>
        <w:rPr>
          <w:rFonts w:asciiTheme="minorHAnsi" w:eastAsiaTheme="minorHAnsi" w:hAnsiTheme="minorHAnsi" w:cstheme="minorBidi"/>
          <w:color w:val="002060"/>
          <w:lang w:eastAsia="en-US"/>
        </w:rPr>
      </w:pPr>
      <w:r w:rsidRPr="007A70BA">
        <w:rPr>
          <w:rFonts w:asciiTheme="minorHAnsi" w:eastAsiaTheme="minorHAnsi" w:hAnsiTheme="minorHAnsi" w:cstheme="minorBidi"/>
          <w:color w:val="002060"/>
          <w:lang w:eastAsia="en-US"/>
        </w:rPr>
        <w:t xml:space="preserve">We are </w:t>
      </w:r>
      <w:r w:rsidRPr="007A70BA">
        <w:rPr>
          <w:rFonts w:asciiTheme="minorHAnsi" w:eastAsiaTheme="minorHAnsi" w:hAnsiTheme="minorHAnsi" w:cstheme="minorBidi"/>
          <w:b/>
          <w:bCs/>
          <w:color w:val="002060"/>
          <w:lang w:eastAsia="en-US"/>
        </w:rPr>
        <w:t>collaborative</w:t>
      </w:r>
      <w:r w:rsidRPr="007A70BA">
        <w:rPr>
          <w:rFonts w:asciiTheme="minorHAnsi" w:eastAsiaTheme="minorHAnsi" w:hAnsiTheme="minorHAnsi" w:cstheme="minorBidi"/>
          <w:color w:val="002060"/>
          <w:lang w:eastAsia="en-US"/>
        </w:rPr>
        <w:t>. We listen, share and work in partnership to achieve our vision</w:t>
      </w:r>
    </w:p>
    <w:p w14:paraId="39DA324A" w14:textId="77777777" w:rsidR="007A70BA" w:rsidRPr="007A70BA" w:rsidRDefault="007A70BA" w:rsidP="007A70BA">
      <w:pPr>
        <w:pStyle w:val="BodyText"/>
        <w:numPr>
          <w:ilvl w:val="0"/>
          <w:numId w:val="18"/>
        </w:numPr>
        <w:tabs>
          <w:tab w:val="left" w:pos="8647"/>
        </w:tabs>
        <w:kinsoku w:val="0"/>
        <w:overflowPunct w:val="0"/>
        <w:spacing w:before="1"/>
        <w:ind w:left="360" w:right="83"/>
        <w:rPr>
          <w:rFonts w:asciiTheme="minorHAnsi" w:eastAsiaTheme="minorHAnsi" w:hAnsiTheme="minorHAnsi" w:cstheme="minorBidi"/>
          <w:color w:val="002060"/>
          <w:lang w:eastAsia="en-US"/>
        </w:rPr>
      </w:pPr>
      <w:r w:rsidRPr="007A70BA">
        <w:rPr>
          <w:rFonts w:asciiTheme="minorHAnsi" w:eastAsiaTheme="minorHAnsi" w:hAnsiTheme="minorHAnsi" w:cstheme="minorBidi"/>
          <w:color w:val="002060"/>
          <w:lang w:eastAsia="en-US"/>
        </w:rPr>
        <w:t xml:space="preserve">We are </w:t>
      </w:r>
      <w:r w:rsidRPr="007A70BA">
        <w:rPr>
          <w:rFonts w:asciiTheme="minorHAnsi" w:eastAsiaTheme="minorHAnsi" w:hAnsiTheme="minorHAnsi" w:cstheme="minorBidi"/>
          <w:b/>
          <w:bCs/>
          <w:color w:val="002060"/>
          <w:lang w:eastAsia="en-US"/>
        </w:rPr>
        <w:t>curious</w:t>
      </w:r>
      <w:r w:rsidRPr="007A70BA">
        <w:rPr>
          <w:rFonts w:asciiTheme="minorHAnsi" w:eastAsiaTheme="minorHAnsi" w:hAnsiTheme="minorHAnsi" w:cstheme="minorBidi"/>
          <w:color w:val="002060"/>
          <w:lang w:eastAsia="en-US"/>
        </w:rPr>
        <w:t xml:space="preserve"> and keen to learn. We challenge ourselves and others to innovate and experiment</w:t>
      </w:r>
    </w:p>
    <w:p w14:paraId="02C80273" w14:textId="77777777" w:rsidR="007A70BA" w:rsidRPr="007A70BA" w:rsidRDefault="007A70BA" w:rsidP="007A70BA">
      <w:pPr>
        <w:pStyle w:val="BodyText"/>
        <w:numPr>
          <w:ilvl w:val="0"/>
          <w:numId w:val="18"/>
        </w:numPr>
        <w:tabs>
          <w:tab w:val="left" w:pos="8647"/>
        </w:tabs>
        <w:kinsoku w:val="0"/>
        <w:overflowPunct w:val="0"/>
        <w:spacing w:before="1"/>
        <w:ind w:left="360" w:right="83"/>
        <w:rPr>
          <w:rFonts w:asciiTheme="minorHAnsi" w:eastAsiaTheme="minorHAnsi" w:hAnsiTheme="minorHAnsi" w:cstheme="minorBidi"/>
          <w:color w:val="002060"/>
          <w:lang w:eastAsia="en-US"/>
        </w:rPr>
      </w:pPr>
      <w:r w:rsidRPr="007A70BA">
        <w:rPr>
          <w:rFonts w:asciiTheme="minorHAnsi" w:eastAsiaTheme="minorHAnsi" w:hAnsiTheme="minorHAnsi" w:cstheme="minorBidi"/>
          <w:color w:val="002060"/>
          <w:lang w:eastAsia="en-US"/>
        </w:rPr>
        <w:t xml:space="preserve">We are </w:t>
      </w:r>
      <w:r w:rsidRPr="007A70BA">
        <w:rPr>
          <w:rFonts w:asciiTheme="minorHAnsi" w:eastAsiaTheme="minorHAnsi" w:hAnsiTheme="minorHAnsi" w:cstheme="minorBidi"/>
          <w:b/>
          <w:bCs/>
          <w:color w:val="002060"/>
          <w:lang w:eastAsia="en-US"/>
        </w:rPr>
        <w:t>insightful</w:t>
      </w:r>
      <w:r w:rsidRPr="007A70BA">
        <w:rPr>
          <w:rFonts w:asciiTheme="minorHAnsi" w:eastAsiaTheme="minorHAnsi" w:hAnsiTheme="minorHAnsi" w:cstheme="minorBidi"/>
          <w:color w:val="002060"/>
          <w:lang w:eastAsia="en-US"/>
        </w:rPr>
        <w:t>. We evaluate what we do and draw on research to make decisions and to improve our collective understanding</w:t>
      </w:r>
    </w:p>
    <w:p w14:paraId="4E12A6C8" w14:textId="77777777" w:rsidR="007A70BA" w:rsidRPr="007A70BA" w:rsidRDefault="007A70BA" w:rsidP="007A70BA">
      <w:pPr>
        <w:pStyle w:val="BodyText"/>
        <w:numPr>
          <w:ilvl w:val="0"/>
          <w:numId w:val="18"/>
        </w:numPr>
        <w:tabs>
          <w:tab w:val="left" w:pos="8931"/>
        </w:tabs>
        <w:kinsoku w:val="0"/>
        <w:overflowPunct w:val="0"/>
        <w:spacing w:before="1"/>
        <w:ind w:left="360" w:right="83"/>
        <w:rPr>
          <w:rFonts w:asciiTheme="minorHAnsi" w:eastAsiaTheme="minorHAnsi" w:hAnsiTheme="minorHAnsi" w:cstheme="minorBidi"/>
          <w:color w:val="002060"/>
          <w:lang w:eastAsia="en-US"/>
        </w:rPr>
      </w:pPr>
      <w:r w:rsidRPr="007A70BA">
        <w:rPr>
          <w:rFonts w:asciiTheme="minorHAnsi" w:eastAsiaTheme="minorHAnsi" w:hAnsiTheme="minorHAnsi" w:cstheme="minorBidi"/>
          <w:color w:val="002060"/>
          <w:lang w:eastAsia="en-US"/>
        </w:rPr>
        <w:t xml:space="preserve">We are </w:t>
      </w:r>
      <w:r w:rsidRPr="007A70BA">
        <w:rPr>
          <w:rFonts w:asciiTheme="minorHAnsi" w:eastAsiaTheme="minorHAnsi" w:hAnsiTheme="minorHAnsi" w:cstheme="minorBidi"/>
          <w:b/>
          <w:bCs/>
          <w:color w:val="002060"/>
          <w:lang w:eastAsia="en-US"/>
        </w:rPr>
        <w:t>driven</w:t>
      </w:r>
      <w:r w:rsidRPr="007A70BA">
        <w:rPr>
          <w:rFonts w:asciiTheme="minorHAnsi" w:eastAsiaTheme="minorHAnsi" w:hAnsiTheme="minorHAnsi" w:cstheme="minorBidi"/>
          <w:color w:val="002060"/>
          <w:lang w:eastAsia="en-US"/>
        </w:rPr>
        <w:t xml:space="preserve"> by a strong sense of purpose. We are determined to make an impact and achieve our goals</w:t>
      </w:r>
    </w:p>
    <w:p w14:paraId="3C95188E" w14:textId="77777777" w:rsidR="008013BF" w:rsidRDefault="008013BF">
      <w:pPr>
        <w:spacing w:after="0" w:line="240" w:lineRule="auto"/>
        <w:rPr>
          <w:rFonts w:asciiTheme="majorHAnsi" w:hAnsiTheme="majorHAnsi" w:cstheme="majorHAnsi"/>
          <w:b/>
          <w:bCs/>
          <w:color w:val="00AFAB" w:themeColor="background2"/>
          <w:sz w:val="48"/>
          <w:szCs w:val="48"/>
        </w:rPr>
      </w:pPr>
      <w:r>
        <w:br w:type="page"/>
      </w:r>
    </w:p>
    <w:p w14:paraId="3EDBDE85" w14:textId="77777777" w:rsidR="00BB513C" w:rsidRDefault="00BB513C" w:rsidP="00BB513C">
      <w:pPr>
        <w:pStyle w:val="EUKH1"/>
      </w:pPr>
      <w:r>
        <w:lastRenderedPageBreak/>
        <w:t>About the role</w:t>
      </w:r>
    </w:p>
    <w:p w14:paraId="09CC2ECE" w14:textId="4B2D45EE" w:rsidR="00C774F7" w:rsidRPr="00C774F7" w:rsidRDefault="00C774F7" w:rsidP="00C774F7">
      <w:pPr>
        <w:pStyle w:val="BodyText"/>
        <w:kinsoku w:val="0"/>
        <w:overflowPunct w:val="0"/>
        <w:ind w:right="-58"/>
        <w:rPr>
          <w:rFonts w:asciiTheme="minorHAnsi" w:hAnsiTheme="minorHAnsi" w:cstheme="minorHAnsi"/>
          <w:color w:val="21145F" w:themeColor="text1"/>
        </w:rPr>
      </w:pPr>
      <w:r w:rsidRPr="00C774F7">
        <w:rPr>
          <w:rFonts w:asciiTheme="minorHAnsi" w:eastAsia="Trebuchet MS" w:hAnsiTheme="minorHAnsi" w:cstheme="minorHAnsi"/>
          <w:color w:val="21145F" w:themeColor="text1"/>
          <w:lang w:eastAsia="en-US"/>
        </w:rPr>
        <w:t xml:space="preserve">Reporting to the Head of Policy and Public Affairs and working closely with colleagues across EngineeringUK and with our partners, you will </w:t>
      </w:r>
      <w:r w:rsidR="00C95985">
        <w:rPr>
          <w:rFonts w:asciiTheme="minorHAnsi" w:eastAsia="Trebuchet MS" w:hAnsiTheme="minorHAnsi" w:cstheme="minorHAnsi"/>
          <w:color w:val="21145F" w:themeColor="text1"/>
          <w:lang w:eastAsia="en-US"/>
        </w:rPr>
        <w:t>be instrumental</w:t>
      </w:r>
      <w:r w:rsidR="00C95985" w:rsidRPr="00C774F7">
        <w:rPr>
          <w:rFonts w:asciiTheme="minorHAnsi" w:eastAsia="Trebuchet MS" w:hAnsiTheme="minorHAnsi" w:cstheme="minorHAnsi"/>
          <w:color w:val="21145F" w:themeColor="text1"/>
          <w:lang w:eastAsia="en-US"/>
        </w:rPr>
        <w:t xml:space="preserve"> </w:t>
      </w:r>
      <w:r w:rsidRPr="00C774F7">
        <w:rPr>
          <w:rFonts w:asciiTheme="minorHAnsi" w:eastAsia="Trebuchet MS" w:hAnsiTheme="minorHAnsi" w:cstheme="minorHAnsi"/>
          <w:color w:val="21145F" w:themeColor="text1"/>
          <w:lang w:eastAsia="en-US"/>
        </w:rPr>
        <w:t>the delivery of our policy and public affairs programme</w:t>
      </w:r>
      <w:r w:rsidR="00C95985">
        <w:rPr>
          <w:rFonts w:asciiTheme="minorHAnsi" w:eastAsia="Trebuchet MS" w:hAnsiTheme="minorHAnsi" w:cstheme="minorHAnsi"/>
          <w:color w:val="21145F" w:themeColor="text1"/>
          <w:lang w:eastAsia="en-US"/>
        </w:rPr>
        <w:t xml:space="preserve"> and lead on key elements.</w:t>
      </w:r>
    </w:p>
    <w:p w14:paraId="792C4C6E" w14:textId="77777777" w:rsidR="00C774F7" w:rsidRPr="00C774F7" w:rsidRDefault="00C774F7" w:rsidP="00C774F7">
      <w:pPr>
        <w:pStyle w:val="BodyText"/>
        <w:kinsoku w:val="0"/>
        <w:overflowPunct w:val="0"/>
        <w:ind w:right="-58"/>
        <w:rPr>
          <w:rFonts w:asciiTheme="minorHAnsi" w:hAnsiTheme="minorHAnsi" w:cstheme="minorHAnsi"/>
          <w:color w:val="21145F" w:themeColor="text1"/>
        </w:rPr>
      </w:pPr>
    </w:p>
    <w:p w14:paraId="337D0F9F" w14:textId="6167272B" w:rsidR="00C774F7" w:rsidRPr="00C774F7" w:rsidRDefault="00C774F7" w:rsidP="00C774F7">
      <w:pPr>
        <w:pStyle w:val="BodyText"/>
        <w:kinsoku w:val="0"/>
        <w:overflowPunct w:val="0"/>
        <w:ind w:right="-58"/>
        <w:rPr>
          <w:rFonts w:asciiTheme="minorHAnsi" w:eastAsia="Trebuchet MS" w:hAnsiTheme="minorHAnsi" w:cstheme="minorHAnsi"/>
          <w:color w:val="21145F" w:themeColor="text1"/>
          <w:highlight w:val="yellow"/>
          <w:lang w:eastAsia="en-US"/>
        </w:rPr>
      </w:pPr>
      <w:r w:rsidRPr="00C774F7">
        <w:rPr>
          <w:rFonts w:asciiTheme="minorHAnsi" w:hAnsiTheme="minorHAnsi" w:cstheme="minorHAnsi"/>
          <w:color w:val="21145F" w:themeColor="text1"/>
        </w:rPr>
        <w:t xml:space="preserve">You will lead on policy projects </w:t>
      </w:r>
      <w:r w:rsidR="001F64B8">
        <w:rPr>
          <w:rFonts w:asciiTheme="minorHAnsi" w:hAnsiTheme="minorHAnsi" w:cstheme="minorHAnsi"/>
          <w:color w:val="21145F" w:themeColor="text1"/>
        </w:rPr>
        <w:t>and on developing</w:t>
      </w:r>
      <w:r w:rsidRPr="00C774F7">
        <w:rPr>
          <w:rFonts w:asciiTheme="minorHAnsi" w:hAnsiTheme="minorHAnsi" w:cstheme="minorHAnsi"/>
          <w:color w:val="21145F" w:themeColor="text1"/>
        </w:rPr>
        <w:t xml:space="preserve"> organisational policy positions, produc</w:t>
      </w:r>
      <w:r w:rsidR="001F64B8">
        <w:rPr>
          <w:rFonts w:asciiTheme="minorHAnsi" w:hAnsiTheme="minorHAnsi" w:cstheme="minorHAnsi"/>
          <w:color w:val="21145F" w:themeColor="text1"/>
        </w:rPr>
        <w:t>ing</w:t>
      </w:r>
      <w:r w:rsidRPr="00C774F7">
        <w:rPr>
          <w:rFonts w:asciiTheme="minorHAnsi" w:hAnsiTheme="minorHAnsi" w:cstheme="minorHAnsi"/>
          <w:color w:val="21145F" w:themeColor="text1"/>
        </w:rPr>
        <w:t xml:space="preserve"> reports and responses to government consultations</w:t>
      </w:r>
      <w:r w:rsidR="001F64B8">
        <w:rPr>
          <w:rFonts w:asciiTheme="minorHAnsi" w:hAnsiTheme="minorHAnsi" w:cstheme="minorHAnsi"/>
          <w:color w:val="21145F" w:themeColor="text1"/>
        </w:rPr>
        <w:t xml:space="preserve"> (</w:t>
      </w:r>
      <w:r w:rsidRPr="00C774F7">
        <w:rPr>
          <w:rFonts w:asciiTheme="minorHAnsi" w:hAnsiTheme="minorHAnsi" w:cstheme="minorHAnsi"/>
          <w:color w:val="21145F" w:themeColor="text1"/>
        </w:rPr>
        <w:t>with a focus on education and skills</w:t>
      </w:r>
      <w:r w:rsidR="001F64B8">
        <w:rPr>
          <w:rFonts w:asciiTheme="minorHAnsi" w:hAnsiTheme="minorHAnsi" w:cstheme="minorHAnsi"/>
          <w:color w:val="21145F" w:themeColor="text1"/>
        </w:rPr>
        <w:t>)</w:t>
      </w:r>
      <w:r w:rsidRPr="00C774F7">
        <w:rPr>
          <w:rFonts w:asciiTheme="minorHAnsi" w:hAnsiTheme="minorHAnsi" w:cstheme="minorHAnsi"/>
          <w:color w:val="21145F" w:themeColor="text1"/>
        </w:rPr>
        <w:t xml:space="preserve"> </w:t>
      </w:r>
      <w:r w:rsidR="001F64B8">
        <w:rPr>
          <w:rFonts w:asciiTheme="minorHAnsi" w:hAnsiTheme="minorHAnsi" w:cstheme="minorHAnsi"/>
          <w:color w:val="21145F" w:themeColor="text1"/>
        </w:rPr>
        <w:t>as well as our engagement</w:t>
      </w:r>
      <w:r w:rsidRPr="00C774F7">
        <w:rPr>
          <w:rFonts w:asciiTheme="minorHAnsi" w:hAnsiTheme="minorHAnsi" w:cstheme="minorHAnsi"/>
          <w:color w:val="21145F" w:themeColor="text1"/>
        </w:rPr>
        <w:t xml:space="preserve"> with stakeholders, internally and externally</w:t>
      </w:r>
      <w:r w:rsidR="001F64B8">
        <w:rPr>
          <w:rFonts w:asciiTheme="minorHAnsi" w:hAnsiTheme="minorHAnsi" w:cstheme="minorHAnsi"/>
          <w:color w:val="21145F" w:themeColor="text1"/>
        </w:rPr>
        <w:t>,</w:t>
      </w:r>
      <w:r w:rsidRPr="00C774F7">
        <w:rPr>
          <w:rFonts w:asciiTheme="minorHAnsi" w:hAnsiTheme="minorHAnsi" w:cstheme="minorHAnsi"/>
          <w:color w:val="21145F" w:themeColor="text1"/>
        </w:rPr>
        <w:t xml:space="preserve"> to achieve this. You will also work closely with the Public Affairs Advisor and other colleagues to communicate these messages to government and government departments. You will therefore need to be an excellent team player and collaborator</w:t>
      </w:r>
      <w:r w:rsidR="001F64B8">
        <w:rPr>
          <w:rFonts w:asciiTheme="minorHAnsi" w:hAnsiTheme="minorHAnsi" w:cstheme="minorHAnsi"/>
          <w:color w:val="21145F" w:themeColor="text1"/>
        </w:rPr>
        <w:t xml:space="preserve"> and a confident and persuasive </w:t>
      </w:r>
      <w:r w:rsidRPr="00C774F7">
        <w:rPr>
          <w:rFonts w:asciiTheme="minorHAnsi" w:hAnsiTheme="minorHAnsi" w:cstheme="minorHAnsi"/>
          <w:color w:val="21145F" w:themeColor="text1"/>
        </w:rPr>
        <w:t>communicat</w:t>
      </w:r>
      <w:r w:rsidR="001F64B8">
        <w:rPr>
          <w:rFonts w:asciiTheme="minorHAnsi" w:hAnsiTheme="minorHAnsi" w:cstheme="minorHAnsi"/>
          <w:color w:val="21145F" w:themeColor="text1"/>
        </w:rPr>
        <w:t>or</w:t>
      </w:r>
      <w:r w:rsidR="00D96729">
        <w:rPr>
          <w:rFonts w:asciiTheme="minorHAnsi" w:hAnsiTheme="minorHAnsi" w:cstheme="minorHAnsi"/>
          <w:color w:val="21145F" w:themeColor="text1"/>
        </w:rPr>
        <w:t>,</w:t>
      </w:r>
      <w:r w:rsidR="001F64B8">
        <w:rPr>
          <w:rFonts w:asciiTheme="minorHAnsi" w:hAnsiTheme="minorHAnsi" w:cstheme="minorHAnsi"/>
          <w:color w:val="21145F" w:themeColor="text1"/>
        </w:rPr>
        <w:t xml:space="preserve"> </w:t>
      </w:r>
      <w:r w:rsidRPr="00C774F7">
        <w:rPr>
          <w:rFonts w:asciiTheme="minorHAnsi" w:hAnsiTheme="minorHAnsi" w:cstheme="minorHAnsi"/>
          <w:color w:val="21145F" w:themeColor="text1"/>
        </w:rPr>
        <w:t>able to work independentl</w:t>
      </w:r>
      <w:r w:rsidR="001F64B8">
        <w:rPr>
          <w:rFonts w:asciiTheme="minorHAnsi" w:hAnsiTheme="minorHAnsi" w:cstheme="minorHAnsi"/>
          <w:color w:val="21145F" w:themeColor="text1"/>
        </w:rPr>
        <w:t>y</w:t>
      </w:r>
      <w:r w:rsidRPr="00C774F7">
        <w:rPr>
          <w:rFonts w:asciiTheme="minorHAnsi" w:hAnsiTheme="minorHAnsi" w:cstheme="minorHAnsi"/>
          <w:color w:val="21145F" w:themeColor="text1"/>
        </w:rPr>
        <w:t xml:space="preserve"> and adept at managing multiple tasks in a deadline driven environment. </w:t>
      </w:r>
    </w:p>
    <w:p w14:paraId="0371F085" w14:textId="7C086A17" w:rsidR="008013BF" w:rsidRDefault="008013BF" w:rsidP="0092359B">
      <w:pPr>
        <w:pStyle w:val="EUKH1"/>
        <w:rPr>
          <w:color w:val="21145F" w:themeColor="text1"/>
        </w:rPr>
      </w:pPr>
      <w:r w:rsidRPr="00C774F7">
        <w:rPr>
          <w:rFonts w:asciiTheme="minorHAnsi" w:hAnsiTheme="minorHAnsi" w:cstheme="minorHAnsi"/>
          <w:b w:val="0"/>
          <w:bCs w:val="0"/>
          <w:color w:val="21145F" w:themeColor="text1"/>
          <w:sz w:val="22"/>
          <w:szCs w:val="22"/>
        </w:rPr>
        <w:t xml:space="preserve">We believe that hybrid working has many benefits and are pleased to </w:t>
      </w:r>
      <w:r w:rsidRPr="0092359B">
        <w:rPr>
          <w:rFonts w:asciiTheme="minorHAnsi" w:hAnsiTheme="minorHAnsi" w:cstheme="minorHAnsi"/>
          <w:b w:val="0"/>
          <w:bCs w:val="0"/>
          <w:color w:val="21145F" w:themeColor="text1"/>
          <w:sz w:val="22"/>
          <w:szCs w:val="22"/>
        </w:rPr>
        <w:t xml:space="preserve">offer flexible working with a baseline of 2 days (or 40%) a week in the office and core hours of 10am to 4pm. </w:t>
      </w:r>
      <w:r w:rsidR="00C774F7" w:rsidRPr="0092359B">
        <w:rPr>
          <w:rFonts w:asciiTheme="minorHAnsi" w:hAnsiTheme="minorHAnsi" w:cstheme="minorHAnsi"/>
          <w:b w:val="0"/>
          <w:bCs w:val="0"/>
          <w:color w:val="21145F" w:themeColor="text1"/>
          <w:sz w:val="22"/>
          <w:szCs w:val="22"/>
        </w:rPr>
        <w:t xml:space="preserve">We are happy to discuss your preferred working pattern for this role, which is </w:t>
      </w:r>
      <w:r w:rsidR="00BB7AA0">
        <w:rPr>
          <w:rFonts w:asciiTheme="minorHAnsi" w:hAnsiTheme="minorHAnsi" w:cstheme="minorHAnsi"/>
          <w:b w:val="0"/>
          <w:bCs w:val="0"/>
          <w:color w:val="21145F" w:themeColor="text1"/>
          <w:sz w:val="22"/>
          <w:szCs w:val="22"/>
        </w:rPr>
        <w:t>advertised</w:t>
      </w:r>
      <w:r w:rsidR="00BB7AA0" w:rsidRPr="0092359B">
        <w:rPr>
          <w:rFonts w:asciiTheme="minorHAnsi" w:hAnsiTheme="minorHAnsi" w:cstheme="minorHAnsi"/>
          <w:b w:val="0"/>
          <w:bCs w:val="0"/>
          <w:color w:val="21145F" w:themeColor="text1"/>
          <w:sz w:val="22"/>
          <w:szCs w:val="22"/>
        </w:rPr>
        <w:t xml:space="preserve"> </w:t>
      </w:r>
      <w:r w:rsidR="00C774F7" w:rsidRPr="0092359B">
        <w:rPr>
          <w:rFonts w:asciiTheme="minorHAnsi" w:hAnsiTheme="minorHAnsi" w:cstheme="minorHAnsi"/>
          <w:b w:val="0"/>
          <w:bCs w:val="0"/>
          <w:color w:val="21145F" w:themeColor="text1"/>
          <w:sz w:val="22"/>
          <w:szCs w:val="22"/>
        </w:rPr>
        <w:t xml:space="preserve">on </w:t>
      </w:r>
      <w:r w:rsidR="00203887">
        <w:rPr>
          <w:rFonts w:asciiTheme="minorHAnsi" w:hAnsiTheme="minorHAnsi" w:cstheme="minorHAnsi"/>
          <w:b w:val="0"/>
          <w:bCs w:val="0"/>
          <w:color w:val="21145F" w:themeColor="text1"/>
          <w:sz w:val="22"/>
          <w:szCs w:val="22"/>
        </w:rPr>
        <w:t>4-5-day basis</w:t>
      </w:r>
      <w:r w:rsidR="00C774F7" w:rsidRPr="0092359B">
        <w:rPr>
          <w:rFonts w:asciiTheme="minorHAnsi" w:hAnsiTheme="minorHAnsi" w:cstheme="minorHAnsi"/>
          <w:b w:val="0"/>
          <w:bCs w:val="0"/>
          <w:color w:val="21145F" w:themeColor="text1"/>
          <w:sz w:val="22"/>
          <w:szCs w:val="22"/>
        </w:rPr>
        <w:t xml:space="preserve">, equivalent </w:t>
      </w:r>
      <w:r w:rsidR="00BB7AA0">
        <w:rPr>
          <w:rFonts w:asciiTheme="minorHAnsi" w:hAnsiTheme="minorHAnsi" w:cstheme="minorHAnsi"/>
          <w:b w:val="0"/>
          <w:bCs w:val="0"/>
          <w:color w:val="21145F" w:themeColor="text1"/>
          <w:sz w:val="22"/>
          <w:szCs w:val="22"/>
        </w:rPr>
        <w:t>to</w:t>
      </w:r>
      <w:r w:rsidR="00203887">
        <w:rPr>
          <w:rFonts w:asciiTheme="minorHAnsi" w:hAnsiTheme="minorHAnsi" w:cstheme="minorHAnsi"/>
          <w:b w:val="0"/>
          <w:bCs w:val="0"/>
          <w:color w:val="21145F" w:themeColor="text1"/>
          <w:sz w:val="22"/>
          <w:szCs w:val="22"/>
        </w:rPr>
        <w:t xml:space="preserve"> 28 to</w:t>
      </w:r>
      <w:r w:rsidR="003778CF">
        <w:rPr>
          <w:rFonts w:asciiTheme="minorHAnsi" w:hAnsiTheme="minorHAnsi" w:cstheme="minorHAnsi"/>
          <w:b w:val="0"/>
          <w:bCs w:val="0"/>
          <w:color w:val="21145F" w:themeColor="text1"/>
          <w:sz w:val="22"/>
          <w:szCs w:val="22"/>
        </w:rPr>
        <w:t xml:space="preserve"> </w:t>
      </w:r>
      <w:r w:rsidR="00C774F7" w:rsidRPr="0092359B">
        <w:rPr>
          <w:rFonts w:asciiTheme="minorHAnsi" w:hAnsiTheme="minorHAnsi" w:cstheme="minorHAnsi"/>
          <w:b w:val="0"/>
          <w:bCs w:val="0"/>
          <w:color w:val="21145F" w:themeColor="text1"/>
          <w:sz w:val="22"/>
          <w:szCs w:val="22"/>
        </w:rPr>
        <w:t>35 hours per week (excl. lunch breaks).</w:t>
      </w:r>
      <w:r w:rsidR="00C774F7" w:rsidRPr="0092359B">
        <w:rPr>
          <w:color w:val="21145F" w:themeColor="text1"/>
        </w:rPr>
        <w:t xml:space="preserve"> </w:t>
      </w:r>
    </w:p>
    <w:p w14:paraId="7E9A04E3" w14:textId="580736D2" w:rsidR="005C49E5" w:rsidRPr="005C49E5" w:rsidRDefault="00203887" w:rsidP="0092359B">
      <w:pPr>
        <w:pStyle w:val="EUKH1"/>
        <w:rPr>
          <w:rFonts w:asciiTheme="minorHAnsi" w:hAnsiTheme="minorHAnsi" w:cstheme="minorHAnsi"/>
          <w:b w:val="0"/>
          <w:bCs w:val="0"/>
          <w:color w:val="21145F" w:themeColor="text1"/>
          <w:sz w:val="22"/>
          <w:szCs w:val="22"/>
        </w:rPr>
      </w:pPr>
      <w:r>
        <w:rPr>
          <w:rFonts w:asciiTheme="minorHAnsi" w:hAnsiTheme="minorHAnsi" w:cstheme="minorHAnsi"/>
          <w:b w:val="0"/>
          <w:bCs w:val="0"/>
          <w:color w:val="21145F" w:themeColor="text1"/>
          <w:sz w:val="22"/>
          <w:szCs w:val="22"/>
        </w:rPr>
        <w:t xml:space="preserve">The </w:t>
      </w:r>
      <w:r w:rsidR="0011051D">
        <w:rPr>
          <w:rFonts w:asciiTheme="minorHAnsi" w:hAnsiTheme="minorHAnsi" w:cstheme="minorHAnsi"/>
          <w:b w:val="0"/>
          <w:bCs w:val="0"/>
          <w:color w:val="21145F" w:themeColor="text1"/>
          <w:sz w:val="22"/>
          <w:szCs w:val="22"/>
        </w:rPr>
        <w:t>Head of Policy and Public Affairs is currently supported by a Public Affairs Advis</w:t>
      </w:r>
      <w:r w:rsidR="003778CF">
        <w:rPr>
          <w:rFonts w:asciiTheme="minorHAnsi" w:hAnsiTheme="minorHAnsi" w:cstheme="minorHAnsi"/>
          <w:b w:val="0"/>
          <w:bCs w:val="0"/>
          <w:color w:val="21145F" w:themeColor="text1"/>
          <w:sz w:val="22"/>
          <w:szCs w:val="22"/>
        </w:rPr>
        <w:t>o</w:t>
      </w:r>
      <w:r w:rsidR="0011051D">
        <w:rPr>
          <w:rFonts w:asciiTheme="minorHAnsi" w:hAnsiTheme="minorHAnsi" w:cstheme="minorHAnsi"/>
          <w:b w:val="0"/>
          <w:bCs w:val="0"/>
          <w:color w:val="21145F" w:themeColor="text1"/>
          <w:sz w:val="22"/>
          <w:szCs w:val="22"/>
        </w:rPr>
        <w:t>r and when the team is complete by a full and a part-time Policy Manager. We are now looking to fill the policy roles, with one role being permanent, the other temporary (12 months with the possibility of extension</w:t>
      </w:r>
      <w:r w:rsidR="005C49E5">
        <w:rPr>
          <w:rFonts w:asciiTheme="minorHAnsi" w:hAnsiTheme="minorHAnsi" w:cstheme="minorHAnsi"/>
          <w:b w:val="0"/>
          <w:bCs w:val="0"/>
          <w:color w:val="21145F" w:themeColor="text1"/>
          <w:sz w:val="22"/>
          <w:szCs w:val="22"/>
        </w:rPr>
        <w:t xml:space="preserve"> towards the end) </w:t>
      </w:r>
    </w:p>
    <w:p w14:paraId="4524E0C7" w14:textId="77777777" w:rsidR="008013BF" w:rsidRDefault="008013BF" w:rsidP="008013BF">
      <w:pPr>
        <w:pStyle w:val="EUKH1"/>
      </w:pPr>
      <w:r w:rsidRPr="00560177">
        <w:t>Role responsibilities</w:t>
      </w:r>
    </w:p>
    <w:p w14:paraId="23DCF996" w14:textId="104B51D1" w:rsidR="00C774F7" w:rsidRDefault="007E188B" w:rsidP="00C774F7">
      <w:pPr>
        <w:pStyle w:val="ListParagraph"/>
        <w:numPr>
          <w:ilvl w:val="0"/>
          <w:numId w:val="22"/>
        </w:numPr>
        <w:spacing w:after="160" w:line="259" w:lineRule="auto"/>
        <w:rPr>
          <w:rFonts w:cstheme="minorHAnsi"/>
          <w:color w:val="21145F" w:themeColor="text1"/>
        </w:rPr>
      </w:pPr>
      <w:r>
        <w:rPr>
          <w:rFonts w:cstheme="minorHAnsi"/>
          <w:color w:val="21145F" w:themeColor="text1"/>
        </w:rPr>
        <w:t>Lead</w:t>
      </w:r>
      <w:r w:rsidR="00740D08" w:rsidRPr="00740D08">
        <w:rPr>
          <w:rFonts w:cstheme="minorHAnsi"/>
          <w:color w:val="21145F" w:themeColor="text1"/>
        </w:rPr>
        <w:t xml:space="preserve"> </w:t>
      </w:r>
      <w:r w:rsidR="0092359B">
        <w:rPr>
          <w:rFonts w:cstheme="minorHAnsi"/>
          <w:color w:val="21145F" w:themeColor="text1"/>
        </w:rPr>
        <w:t xml:space="preserve">on </w:t>
      </w:r>
      <w:r w:rsidR="00740D08" w:rsidRPr="00740D08">
        <w:rPr>
          <w:rFonts w:cstheme="minorHAnsi"/>
          <w:color w:val="21145F" w:themeColor="text1"/>
        </w:rPr>
        <w:t>the</w:t>
      </w:r>
      <w:r w:rsidR="00C774F7" w:rsidRPr="00740D08">
        <w:rPr>
          <w:rFonts w:cstheme="minorHAnsi"/>
          <w:color w:val="21145F" w:themeColor="text1"/>
        </w:rPr>
        <w:t xml:space="preserve"> develop</w:t>
      </w:r>
      <w:r w:rsidR="00740D08" w:rsidRPr="00740D08">
        <w:rPr>
          <w:rFonts w:cstheme="minorHAnsi"/>
          <w:color w:val="21145F" w:themeColor="text1"/>
        </w:rPr>
        <w:t>ment of</w:t>
      </w:r>
      <w:r w:rsidR="0092359B">
        <w:rPr>
          <w:rFonts w:cstheme="minorHAnsi"/>
          <w:color w:val="21145F" w:themeColor="text1"/>
        </w:rPr>
        <w:t xml:space="preserve"> some </w:t>
      </w:r>
      <w:r w:rsidR="00C774F7" w:rsidRPr="00740D08">
        <w:rPr>
          <w:rFonts w:cstheme="minorHAnsi"/>
          <w:color w:val="21145F" w:themeColor="text1"/>
        </w:rPr>
        <w:t xml:space="preserve">organisational policy </w:t>
      </w:r>
      <w:r w:rsidR="00D96729">
        <w:rPr>
          <w:rFonts w:cstheme="minorHAnsi"/>
          <w:color w:val="21145F" w:themeColor="text1"/>
        </w:rPr>
        <w:t xml:space="preserve">priorities and </w:t>
      </w:r>
      <w:r w:rsidR="00C774F7" w:rsidRPr="00740D08">
        <w:rPr>
          <w:rFonts w:cstheme="minorHAnsi"/>
          <w:color w:val="21145F" w:themeColor="text1"/>
        </w:rPr>
        <w:t>positions on</w:t>
      </w:r>
      <w:r w:rsidR="00BB1B7C">
        <w:rPr>
          <w:rFonts w:cstheme="minorHAnsi"/>
          <w:color w:val="21145F" w:themeColor="text1"/>
        </w:rPr>
        <w:t xml:space="preserve"> education and</w:t>
      </w:r>
      <w:r w:rsidR="00740D08" w:rsidRPr="00740D08">
        <w:rPr>
          <w:rFonts w:cstheme="minorHAnsi"/>
          <w:color w:val="21145F" w:themeColor="text1"/>
        </w:rPr>
        <w:t xml:space="preserve"> </w:t>
      </w:r>
      <w:r w:rsidR="00740D08">
        <w:rPr>
          <w:rFonts w:cstheme="minorHAnsi"/>
          <w:color w:val="21145F" w:themeColor="text1"/>
        </w:rPr>
        <w:t xml:space="preserve">skills </w:t>
      </w:r>
      <w:r w:rsidR="00D96729" w:rsidRPr="00740D08">
        <w:rPr>
          <w:rFonts w:cstheme="minorHAnsi"/>
          <w:color w:val="21145F" w:themeColor="text1"/>
        </w:rPr>
        <w:t xml:space="preserve">to ensure that government policy addresses EngineeringUK’s concerns </w:t>
      </w:r>
      <w:r w:rsidR="0092359B">
        <w:rPr>
          <w:rFonts w:cstheme="minorHAnsi"/>
          <w:color w:val="21145F" w:themeColor="text1"/>
        </w:rPr>
        <w:t>such as</w:t>
      </w:r>
      <w:r w:rsidR="00D96729">
        <w:rPr>
          <w:rFonts w:cstheme="minorHAnsi"/>
          <w:color w:val="21145F" w:themeColor="text1"/>
        </w:rPr>
        <w:t>:</w:t>
      </w:r>
      <w:r w:rsidR="001F64B8">
        <w:rPr>
          <w:rFonts w:cstheme="minorHAnsi"/>
          <w:color w:val="21145F" w:themeColor="text1"/>
        </w:rPr>
        <w:t xml:space="preserve"> </w:t>
      </w:r>
      <w:r w:rsidR="00C774F7" w:rsidRPr="00740D08">
        <w:rPr>
          <w:rFonts w:cstheme="minorHAnsi"/>
          <w:color w:val="21145F" w:themeColor="text1"/>
        </w:rPr>
        <w:t>apprenticeships and the ‘growth and skills levy’, Skills England,</w:t>
      </w:r>
      <w:r w:rsidR="00740D08" w:rsidRPr="00740D08">
        <w:rPr>
          <w:rFonts w:cstheme="minorHAnsi"/>
          <w:color w:val="21145F" w:themeColor="text1"/>
        </w:rPr>
        <w:t xml:space="preserve"> STEM teacher</w:t>
      </w:r>
      <w:r w:rsidR="00BB1B7C">
        <w:rPr>
          <w:rFonts w:cstheme="minorHAnsi"/>
          <w:color w:val="21145F" w:themeColor="text1"/>
        </w:rPr>
        <w:t xml:space="preserve"> shortages</w:t>
      </w:r>
      <w:r w:rsidR="00D96729">
        <w:rPr>
          <w:rFonts w:cstheme="minorHAnsi"/>
          <w:color w:val="21145F" w:themeColor="text1"/>
        </w:rPr>
        <w:t>,</w:t>
      </w:r>
      <w:r w:rsidR="00BB1B7C">
        <w:rPr>
          <w:rFonts w:cstheme="minorHAnsi"/>
          <w:color w:val="21145F" w:themeColor="text1"/>
        </w:rPr>
        <w:t xml:space="preserve"> and</w:t>
      </w:r>
      <w:r w:rsidR="00740D08" w:rsidRPr="00740D08">
        <w:rPr>
          <w:rFonts w:cstheme="minorHAnsi"/>
          <w:color w:val="21145F" w:themeColor="text1"/>
        </w:rPr>
        <w:t xml:space="preserve"> the </w:t>
      </w:r>
      <w:r w:rsidR="00BB1B7C">
        <w:rPr>
          <w:rFonts w:cstheme="minorHAnsi"/>
          <w:color w:val="21145F" w:themeColor="text1"/>
        </w:rPr>
        <w:t xml:space="preserve">forthcoming </w:t>
      </w:r>
      <w:r w:rsidR="00740D08" w:rsidRPr="00740D08">
        <w:rPr>
          <w:rFonts w:cstheme="minorHAnsi"/>
          <w:color w:val="21145F" w:themeColor="text1"/>
        </w:rPr>
        <w:t>curriculum review</w:t>
      </w:r>
      <w:r w:rsidR="00C774F7" w:rsidRPr="00740D08">
        <w:rPr>
          <w:rFonts w:cstheme="minorHAnsi"/>
          <w:color w:val="21145F" w:themeColor="text1"/>
        </w:rPr>
        <w:t xml:space="preserve">.    </w:t>
      </w:r>
    </w:p>
    <w:p w14:paraId="0C72135D" w14:textId="5311B52C" w:rsidR="00BB1B7C" w:rsidRDefault="007E188B" w:rsidP="00BB1B7C">
      <w:pPr>
        <w:pStyle w:val="ListParagraph"/>
        <w:numPr>
          <w:ilvl w:val="0"/>
          <w:numId w:val="22"/>
        </w:numPr>
        <w:spacing w:after="160" w:line="259" w:lineRule="auto"/>
        <w:rPr>
          <w:rFonts w:cstheme="minorHAnsi"/>
          <w:color w:val="21145F" w:themeColor="text1"/>
        </w:rPr>
      </w:pPr>
      <w:r>
        <w:rPr>
          <w:rFonts w:cstheme="minorHAnsi"/>
          <w:color w:val="21145F" w:themeColor="text1"/>
        </w:rPr>
        <w:t>Draft</w:t>
      </w:r>
      <w:r w:rsidR="00BB1B7C">
        <w:rPr>
          <w:rFonts w:cstheme="minorHAnsi"/>
          <w:color w:val="21145F" w:themeColor="text1"/>
        </w:rPr>
        <w:t xml:space="preserve"> policy reports and government consultation response</w:t>
      </w:r>
      <w:r>
        <w:rPr>
          <w:rFonts w:cstheme="minorHAnsi"/>
          <w:color w:val="21145F" w:themeColor="text1"/>
        </w:rPr>
        <w:t>s.</w:t>
      </w:r>
    </w:p>
    <w:p w14:paraId="0651DEA3" w14:textId="77777777" w:rsidR="007E188B" w:rsidRDefault="007E188B" w:rsidP="007E188B">
      <w:pPr>
        <w:pStyle w:val="ListParagraph"/>
        <w:numPr>
          <w:ilvl w:val="0"/>
          <w:numId w:val="22"/>
        </w:numPr>
        <w:spacing w:after="160" w:line="259" w:lineRule="auto"/>
        <w:rPr>
          <w:rFonts w:cstheme="minorHAnsi"/>
          <w:color w:val="21145F" w:themeColor="text1"/>
        </w:rPr>
      </w:pPr>
      <w:r>
        <w:rPr>
          <w:rFonts w:cstheme="minorHAnsi"/>
          <w:color w:val="21145F" w:themeColor="text1"/>
        </w:rPr>
        <w:t>Lead on engagement</w:t>
      </w:r>
      <w:r w:rsidRPr="00740D08">
        <w:rPr>
          <w:rFonts w:cstheme="minorHAnsi"/>
          <w:color w:val="21145F" w:themeColor="text1"/>
        </w:rPr>
        <w:t xml:space="preserve"> with key stakeholders across the engineering</w:t>
      </w:r>
      <w:r>
        <w:rPr>
          <w:rFonts w:cstheme="minorHAnsi"/>
          <w:color w:val="21145F" w:themeColor="text1"/>
        </w:rPr>
        <w:t>/</w:t>
      </w:r>
      <w:r w:rsidRPr="00740D08">
        <w:rPr>
          <w:rFonts w:cstheme="minorHAnsi"/>
          <w:color w:val="21145F" w:themeColor="text1"/>
        </w:rPr>
        <w:t xml:space="preserve"> technology and education sectors to identify and drive forward collaborative projects</w:t>
      </w:r>
      <w:r>
        <w:rPr>
          <w:rFonts w:cstheme="minorHAnsi"/>
          <w:color w:val="21145F" w:themeColor="text1"/>
        </w:rPr>
        <w:t>.</w:t>
      </w:r>
    </w:p>
    <w:p w14:paraId="5A53B87F" w14:textId="77777777" w:rsidR="0092359B" w:rsidRDefault="007E188B" w:rsidP="00C774F7">
      <w:pPr>
        <w:pStyle w:val="ListParagraph"/>
        <w:numPr>
          <w:ilvl w:val="0"/>
          <w:numId w:val="22"/>
        </w:numPr>
        <w:spacing w:after="160" w:line="259" w:lineRule="auto"/>
        <w:rPr>
          <w:rFonts w:cstheme="minorHAnsi"/>
          <w:color w:val="21145F" w:themeColor="text1"/>
        </w:rPr>
      </w:pPr>
      <w:r>
        <w:rPr>
          <w:rFonts w:cstheme="minorHAnsi"/>
          <w:color w:val="21145F" w:themeColor="text1"/>
        </w:rPr>
        <w:t xml:space="preserve">Lead on engagement with government officials in relevant government departments.  </w:t>
      </w:r>
    </w:p>
    <w:p w14:paraId="6F5FABF5" w14:textId="4D4B3C43" w:rsidR="00C774F7" w:rsidRPr="00BB1B7C" w:rsidRDefault="007E188B" w:rsidP="00C774F7">
      <w:pPr>
        <w:pStyle w:val="ListParagraph"/>
        <w:numPr>
          <w:ilvl w:val="0"/>
          <w:numId w:val="22"/>
        </w:numPr>
        <w:spacing w:after="160" w:line="259" w:lineRule="auto"/>
        <w:rPr>
          <w:rStyle w:val="cf11"/>
          <w:rFonts w:asciiTheme="minorHAnsi" w:hAnsiTheme="minorHAnsi" w:cstheme="minorHAnsi"/>
          <w:color w:val="21145F" w:themeColor="text1"/>
          <w:sz w:val="22"/>
          <w:szCs w:val="22"/>
        </w:rPr>
      </w:pPr>
      <w:r>
        <w:rPr>
          <w:rStyle w:val="cf01"/>
          <w:rFonts w:asciiTheme="minorHAnsi" w:hAnsiTheme="minorHAnsi" w:cstheme="minorHAnsi"/>
          <w:color w:val="21145F" w:themeColor="text1"/>
          <w:sz w:val="22"/>
          <w:szCs w:val="22"/>
        </w:rPr>
        <w:t>Lead</w:t>
      </w:r>
      <w:r w:rsidR="00BB1B7C">
        <w:rPr>
          <w:rStyle w:val="cf01"/>
          <w:rFonts w:asciiTheme="minorHAnsi" w:hAnsiTheme="minorHAnsi" w:cstheme="minorHAnsi"/>
          <w:color w:val="21145F" w:themeColor="text1"/>
          <w:sz w:val="22"/>
          <w:szCs w:val="22"/>
        </w:rPr>
        <w:t xml:space="preserve"> </w:t>
      </w:r>
      <w:r>
        <w:rPr>
          <w:rStyle w:val="cf01"/>
          <w:rFonts w:asciiTheme="minorHAnsi" w:hAnsiTheme="minorHAnsi" w:cstheme="minorHAnsi"/>
          <w:color w:val="21145F" w:themeColor="text1"/>
          <w:sz w:val="22"/>
          <w:szCs w:val="22"/>
        </w:rPr>
        <w:t>and/ or</w:t>
      </w:r>
      <w:r w:rsidR="00BB1B7C">
        <w:rPr>
          <w:rStyle w:val="cf01"/>
          <w:rFonts w:asciiTheme="minorHAnsi" w:hAnsiTheme="minorHAnsi" w:cstheme="minorHAnsi"/>
          <w:color w:val="21145F" w:themeColor="text1"/>
          <w:sz w:val="22"/>
          <w:szCs w:val="22"/>
        </w:rPr>
        <w:t xml:space="preserve"> c</w:t>
      </w:r>
      <w:r w:rsidR="00C774F7" w:rsidRPr="00740D08">
        <w:rPr>
          <w:rStyle w:val="cf01"/>
          <w:rFonts w:asciiTheme="minorHAnsi" w:hAnsiTheme="minorHAnsi" w:cstheme="minorHAnsi"/>
          <w:color w:val="21145F" w:themeColor="text1"/>
          <w:sz w:val="22"/>
          <w:szCs w:val="22"/>
        </w:rPr>
        <w:t xml:space="preserve">ontribute to </w:t>
      </w:r>
      <w:r>
        <w:rPr>
          <w:rStyle w:val="cf01"/>
          <w:rFonts w:asciiTheme="minorHAnsi" w:hAnsiTheme="minorHAnsi" w:cstheme="minorHAnsi"/>
          <w:color w:val="21145F" w:themeColor="text1"/>
          <w:sz w:val="22"/>
          <w:szCs w:val="22"/>
        </w:rPr>
        <w:t>policy activity aimed at</w:t>
      </w:r>
      <w:r w:rsidR="00C774F7" w:rsidRPr="00740D08">
        <w:rPr>
          <w:rStyle w:val="cf01"/>
          <w:rFonts w:asciiTheme="minorHAnsi" w:hAnsiTheme="minorHAnsi" w:cstheme="minorHAnsi"/>
          <w:color w:val="21145F" w:themeColor="text1"/>
          <w:sz w:val="22"/>
          <w:szCs w:val="22"/>
        </w:rPr>
        <w:t xml:space="preserve"> increas</w:t>
      </w:r>
      <w:r>
        <w:rPr>
          <w:rStyle w:val="cf01"/>
          <w:rFonts w:asciiTheme="minorHAnsi" w:hAnsiTheme="minorHAnsi" w:cstheme="minorHAnsi"/>
          <w:color w:val="21145F" w:themeColor="text1"/>
          <w:sz w:val="22"/>
          <w:szCs w:val="22"/>
        </w:rPr>
        <w:t>ing</w:t>
      </w:r>
      <w:r w:rsidR="00C774F7" w:rsidRPr="00740D08">
        <w:rPr>
          <w:rStyle w:val="cf01"/>
          <w:rFonts w:asciiTheme="minorHAnsi" w:hAnsiTheme="minorHAnsi" w:cstheme="minorHAnsi"/>
          <w:color w:val="21145F" w:themeColor="text1"/>
          <w:sz w:val="22"/>
          <w:szCs w:val="22"/>
        </w:rPr>
        <w:t xml:space="preserve"> </w:t>
      </w:r>
      <w:r w:rsidR="00C774F7" w:rsidRPr="00740D08">
        <w:rPr>
          <w:rStyle w:val="cf11"/>
          <w:rFonts w:asciiTheme="minorHAnsi" w:eastAsiaTheme="majorEastAsia" w:hAnsiTheme="minorHAnsi" w:cstheme="minorHAnsi"/>
          <w:color w:val="21145F" w:themeColor="text1"/>
          <w:sz w:val="22"/>
          <w:szCs w:val="22"/>
        </w:rPr>
        <w:t>our policy influence/partnerships in the devolved nations</w:t>
      </w:r>
      <w:r>
        <w:rPr>
          <w:rStyle w:val="cf11"/>
          <w:rFonts w:asciiTheme="minorHAnsi" w:eastAsiaTheme="majorEastAsia" w:hAnsiTheme="minorHAnsi" w:cstheme="minorHAnsi"/>
          <w:color w:val="21145F" w:themeColor="text1"/>
          <w:sz w:val="22"/>
          <w:szCs w:val="22"/>
        </w:rPr>
        <w:t xml:space="preserve"> (focus Scotland)</w:t>
      </w:r>
      <w:r w:rsidR="00740D08" w:rsidRPr="00740D08">
        <w:rPr>
          <w:rStyle w:val="cf11"/>
          <w:rFonts w:asciiTheme="minorHAnsi" w:eastAsiaTheme="majorEastAsia" w:hAnsiTheme="minorHAnsi" w:cstheme="minorHAnsi"/>
          <w:color w:val="21145F" w:themeColor="text1"/>
          <w:sz w:val="22"/>
          <w:szCs w:val="22"/>
        </w:rPr>
        <w:t xml:space="preserve"> and</w:t>
      </w:r>
      <w:r w:rsidR="00C774F7" w:rsidRPr="00740D08">
        <w:rPr>
          <w:rStyle w:val="cf11"/>
          <w:rFonts w:asciiTheme="minorHAnsi" w:eastAsiaTheme="majorEastAsia" w:hAnsiTheme="minorHAnsi" w:cstheme="minorHAnsi"/>
          <w:color w:val="21145F" w:themeColor="text1"/>
          <w:sz w:val="22"/>
          <w:szCs w:val="22"/>
        </w:rPr>
        <w:t xml:space="preserve"> developing a</w:t>
      </w:r>
      <w:r w:rsidR="00C774F7" w:rsidRPr="00740D08">
        <w:rPr>
          <w:rStyle w:val="cf01"/>
          <w:rFonts w:asciiTheme="minorHAnsi" w:hAnsiTheme="minorHAnsi" w:cstheme="minorHAnsi"/>
          <w:color w:val="21145F" w:themeColor="text1"/>
          <w:sz w:val="22"/>
          <w:szCs w:val="22"/>
        </w:rPr>
        <w:t xml:space="preserve"> </w:t>
      </w:r>
      <w:r w:rsidR="00C774F7" w:rsidRPr="00740D08">
        <w:rPr>
          <w:rStyle w:val="cf11"/>
          <w:rFonts w:asciiTheme="minorHAnsi" w:eastAsiaTheme="majorEastAsia" w:hAnsiTheme="minorHAnsi" w:cstheme="minorHAnsi"/>
          <w:color w:val="21145F" w:themeColor="text1"/>
          <w:sz w:val="22"/>
          <w:szCs w:val="22"/>
        </w:rPr>
        <w:t>more systematic approach to working with Select Committees.</w:t>
      </w:r>
    </w:p>
    <w:p w14:paraId="2E1CF483" w14:textId="25305C1F" w:rsidR="00BB1B7C" w:rsidRPr="00BB1B7C" w:rsidRDefault="007E188B" w:rsidP="00BB1B7C">
      <w:pPr>
        <w:pStyle w:val="ListParagraph"/>
        <w:numPr>
          <w:ilvl w:val="0"/>
          <w:numId w:val="22"/>
        </w:numPr>
        <w:spacing w:after="160" w:line="259" w:lineRule="auto"/>
        <w:rPr>
          <w:rFonts w:cstheme="minorHAnsi"/>
          <w:color w:val="21145F" w:themeColor="text1"/>
        </w:rPr>
      </w:pPr>
      <w:r>
        <w:rPr>
          <w:rFonts w:cstheme="minorHAnsi"/>
          <w:color w:val="21145F" w:themeColor="text1"/>
        </w:rPr>
        <w:t>R</w:t>
      </w:r>
      <w:r w:rsidR="00BB1B7C" w:rsidRPr="00740D08">
        <w:rPr>
          <w:rFonts w:cstheme="minorHAnsi"/>
          <w:color w:val="21145F" w:themeColor="text1"/>
        </w:rPr>
        <w:t>epresent EngineeringUK in meetings, working groups and on collaborative projects as appropriate.</w:t>
      </w:r>
    </w:p>
    <w:p w14:paraId="67AC08C7" w14:textId="7DC541CA" w:rsidR="00C774F7" w:rsidRPr="007E188B" w:rsidRDefault="007E188B" w:rsidP="007E188B">
      <w:pPr>
        <w:pStyle w:val="ListParagraph"/>
        <w:numPr>
          <w:ilvl w:val="0"/>
          <w:numId w:val="22"/>
        </w:numPr>
        <w:spacing w:after="160" w:line="259" w:lineRule="auto"/>
        <w:rPr>
          <w:rFonts w:cstheme="minorHAnsi"/>
          <w:color w:val="21145F" w:themeColor="text1"/>
        </w:rPr>
      </w:pPr>
      <w:r>
        <w:rPr>
          <w:rFonts w:cstheme="minorHAnsi"/>
          <w:color w:val="21145F" w:themeColor="text1"/>
        </w:rPr>
        <w:t>Work</w:t>
      </w:r>
      <w:r w:rsidR="00C774F7" w:rsidRPr="00740D08">
        <w:rPr>
          <w:rFonts w:cstheme="minorHAnsi"/>
          <w:color w:val="21145F" w:themeColor="text1"/>
        </w:rPr>
        <w:t xml:space="preserve"> collaboratively with colleagues across the organisation, particularly the research, business &amp; industry and comms teams.  </w:t>
      </w:r>
    </w:p>
    <w:p w14:paraId="7317DE64" w14:textId="037296FE" w:rsidR="008013BF" w:rsidRPr="00740D08" w:rsidRDefault="008013BF" w:rsidP="008013BF">
      <w:pPr>
        <w:pStyle w:val="ListParagraph"/>
        <w:numPr>
          <w:ilvl w:val="0"/>
          <w:numId w:val="22"/>
        </w:numPr>
        <w:rPr>
          <w:color w:val="21145F" w:themeColor="text1"/>
        </w:rPr>
      </w:pPr>
      <w:r w:rsidRPr="00740D08">
        <w:rPr>
          <w:color w:val="21145F" w:themeColor="text1"/>
        </w:rPr>
        <w:lastRenderedPageBreak/>
        <w:t>Work in line with EngineeringUK values and support achievement of our organisational objectives</w:t>
      </w:r>
      <w:r w:rsidR="00D96729">
        <w:rPr>
          <w:color w:val="21145F" w:themeColor="text1"/>
        </w:rPr>
        <w:t>.</w:t>
      </w:r>
    </w:p>
    <w:p w14:paraId="75BB951E" w14:textId="5E174292" w:rsidR="008013BF" w:rsidRPr="00740D08" w:rsidRDefault="008013BF" w:rsidP="008013BF">
      <w:pPr>
        <w:pStyle w:val="ListParagraph"/>
        <w:numPr>
          <w:ilvl w:val="0"/>
          <w:numId w:val="22"/>
        </w:numPr>
        <w:rPr>
          <w:color w:val="21145F" w:themeColor="text1"/>
        </w:rPr>
      </w:pPr>
      <w:r w:rsidRPr="00740D08">
        <w:rPr>
          <w:color w:val="21145F" w:themeColor="text1"/>
        </w:rPr>
        <w:t>Undertake any training and development as required for the role</w:t>
      </w:r>
      <w:r w:rsidR="00D96729">
        <w:rPr>
          <w:color w:val="21145F" w:themeColor="text1"/>
        </w:rPr>
        <w:t>.</w:t>
      </w:r>
    </w:p>
    <w:p w14:paraId="3854843A" w14:textId="3D61D300" w:rsidR="008013BF" w:rsidRPr="00560177" w:rsidRDefault="008013BF" w:rsidP="008013BF">
      <w:pPr>
        <w:pStyle w:val="ListParagraph"/>
        <w:numPr>
          <w:ilvl w:val="0"/>
          <w:numId w:val="22"/>
        </w:numPr>
      </w:pPr>
      <w:r w:rsidRPr="00560177">
        <w:t>Any other duties and tasks as directed and required by your line manager</w:t>
      </w:r>
      <w:r w:rsidR="00D96729">
        <w:t>.</w:t>
      </w:r>
    </w:p>
    <w:p w14:paraId="1D61874E" w14:textId="77777777" w:rsidR="008013BF" w:rsidRPr="00560177" w:rsidRDefault="008013BF" w:rsidP="008013BF">
      <w:r w:rsidRPr="00560177">
        <w:t xml:space="preserve">This is a general guide to the key responsibilities of this role, it is not exhaustive. Similarly, the amount of time that you spend on various aspects of the role may vary.  </w:t>
      </w:r>
    </w:p>
    <w:p w14:paraId="419073D5" w14:textId="77777777" w:rsidR="008013BF" w:rsidRPr="00560177" w:rsidRDefault="008013BF" w:rsidP="008013BF">
      <w:pPr>
        <w:pStyle w:val="EUKH1"/>
      </w:pPr>
      <w:r w:rsidRPr="00560177">
        <w:t>Person specification</w:t>
      </w:r>
    </w:p>
    <w:p w14:paraId="5DB88A91" w14:textId="77777777" w:rsidR="008013BF" w:rsidRPr="00560177" w:rsidRDefault="008013BF" w:rsidP="008013BF">
      <w:pPr>
        <w:pStyle w:val="EUKH2"/>
      </w:pPr>
      <w:r w:rsidRPr="00560177">
        <w:t xml:space="preserve">Essential </w:t>
      </w:r>
      <w:r>
        <w:t>s</w:t>
      </w:r>
      <w:r w:rsidRPr="00560177">
        <w:t>kills/</w:t>
      </w:r>
      <w:r>
        <w:t>c</w:t>
      </w:r>
      <w:r w:rsidRPr="00560177">
        <w:t>ompetencies</w:t>
      </w:r>
    </w:p>
    <w:p w14:paraId="68C30E68" w14:textId="75E61B0D" w:rsidR="00C774F7" w:rsidRDefault="00740D08" w:rsidP="00C774F7">
      <w:pPr>
        <w:pStyle w:val="BodyText"/>
        <w:numPr>
          <w:ilvl w:val="0"/>
          <w:numId w:val="23"/>
        </w:numPr>
        <w:kinsoku w:val="0"/>
        <w:overflowPunct w:val="0"/>
        <w:spacing w:before="1"/>
        <w:ind w:right="-58"/>
        <w:rPr>
          <w:rFonts w:asciiTheme="minorHAnsi" w:eastAsia="Trebuchet MS" w:hAnsiTheme="minorHAnsi" w:cstheme="minorHAnsi"/>
          <w:color w:val="21145F" w:themeColor="text1"/>
          <w:lang w:eastAsia="en-US"/>
        </w:rPr>
      </w:pPr>
      <w:r>
        <w:rPr>
          <w:rFonts w:asciiTheme="minorHAnsi" w:eastAsia="Trebuchet MS" w:hAnsiTheme="minorHAnsi" w:cstheme="minorHAnsi"/>
          <w:color w:val="21145F" w:themeColor="text1"/>
          <w:lang w:eastAsia="en-US"/>
        </w:rPr>
        <w:t xml:space="preserve">Demonstrable </w:t>
      </w:r>
      <w:r w:rsidR="00BB1B7C">
        <w:rPr>
          <w:rFonts w:asciiTheme="minorHAnsi" w:eastAsia="Trebuchet MS" w:hAnsiTheme="minorHAnsi" w:cstheme="minorHAnsi"/>
          <w:color w:val="21145F" w:themeColor="text1"/>
          <w:lang w:eastAsia="en-US"/>
        </w:rPr>
        <w:t>experience</w:t>
      </w:r>
      <w:r w:rsidR="00CA4A7D">
        <w:rPr>
          <w:rFonts w:asciiTheme="minorHAnsi" w:eastAsia="Trebuchet MS" w:hAnsiTheme="minorHAnsi" w:cstheme="minorHAnsi"/>
          <w:color w:val="21145F" w:themeColor="text1"/>
          <w:lang w:eastAsia="en-US"/>
        </w:rPr>
        <w:t xml:space="preserve"> </w:t>
      </w:r>
      <w:r>
        <w:rPr>
          <w:rFonts w:asciiTheme="minorHAnsi" w:eastAsia="Trebuchet MS" w:hAnsiTheme="minorHAnsi" w:cstheme="minorHAnsi"/>
          <w:color w:val="21145F" w:themeColor="text1"/>
          <w:lang w:eastAsia="en-US"/>
        </w:rPr>
        <w:t xml:space="preserve">of </w:t>
      </w:r>
      <w:r w:rsidR="00C774F7" w:rsidRPr="00C774F7">
        <w:rPr>
          <w:rFonts w:asciiTheme="minorHAnsi" w:eastAsia="Trebuchet MS" w:hAnsiTheme="minorHAnsi" w:cstheme="minorHAnsi"/>
          <w:color w:val="21145F" w:themeColor="text1"/>
          <w:lang w:eastAsia="en-US"/>
        </w:rPr>
        <w:t>developing organisational policy positions, policy responses and report writing</w:t>
      </w:r>
      <w:r w:rsidR="00BB1B7C">
        <w:rPr>
          <w:rFonts w:asciiTheme="minorHAnsi" w:eastAsia="Trebuchet MS" w:hAnsiTheme="minorHAnsi" w:cstheme="minorHAnsi"/>
          <w:color w:val="21145F" w:themeColor="text1"/>
          <w:lang w:eastAsia="en-US"/>
        </w:rPr>
        <w:t xml:space="preserve"> as well as leading on impactful policy engagement with government stakeholders</w:t>
      </w:r>
      <w:r w:rsidR="00D96729">
        <w:rPr>
          <w:rFonts w:asciiTheme="minorHAnsi" w:eastAsia="Trebuchet MS" w:hAnsiTheme="minorHAnsi" w:cstheme="minorHAnsi"/>
          <w:color w:val="21145F" w:themeColor="text1"/>
          <w:lang w:eastAsia="en-US"/>
        </w:rPr>
        <w:t xml:space="preserve"> - typically this would be developed through 3-5 years </w:t>
      </w:r>
      <w:r w:rsidR="00C95985">
        <w:rPr>
          <w:rFonts w:asciiTheme="minorHAnsi" w:eastAsia="Trebuchet MS" w:hAnsiTheme="minorHAnsi" w:cstheme="minorHAnsi"/>
          <w:color w:val="21145F" w:themeColor="text1"/>
          <w:lang w:eastAsia="en-US"/>
        </w:rPr>
        <w:t xml:space="preserve">of </w:t>
      </w:r>
      <w:r w:rsidR="00D96729">
        <w:rPr>
          <w:rFonts w:asciiTheme="minorHAnsi" w:eastAsia="Trebuchet MS" w:hAnsiTheme="minorHAnsi" w:cstheme="minorHAnsi"/>
          <w:color w:val="21145F" w:themeColor="text1"/>
          <w:lang w:eastAsia="en-US"/>
        </w:rPr>
        <w:t>experience in a similar role.</w:t>
      </w:r>
    </w:p>
    <w:p w14:paraId="1E0C9F79" w14:textId="026E8147" w:rsidR="00C774F7" w:rsidRPr="00C774F7" w:rsidRDefault="0092359B" w:rsidP="00C774F7">
      <w:pPr>
        <w:pStyle w:val="BodyText"/>
        <w:numPr>
          <w:ilvl w:val="0"/>
          <w:numId w:val="23"/>
        </w:numPr>
        <w:kinsoku w:val="0"/>
        <w:overflowPunct w:val="0"/>
        <w:spacing w:before="1"/>
        <w:ind w:right="-58"/>
        <w:rPr>
          <w:rFonts w:asciiTheme="minorHAnsi" w:eastAsia="Trebuchet MS" w:hAnsiTheme="minorHAnsi" w:cstheme="minorHAnsi"/>
          <w:color w:val="21145F" w:themeColor="text1"/>
          <w:lang w:eastAsia="en-US"/>
        </w:rPr>
      </w:pPr>
      <w:r>
        <w:rPr>
          <w:rFonts w:asciiTheme="minorHAnsi" w:hAnsiTheme="minorHAnsi" w:cstheme="minorHAnsi"/>
          <w:color w:val="21145F" w:themeColor="text1"/>
        </w:rPr>
        <w:t>Excellent</w:t>
      </w:r>
      <w:r w:rsidRPr="00C774F7">
        <w:rPr>
          <w:rFonts w:asciiTheme="minorHAnsi" w:hAnsiTheme="minorHAnsi" w:cstheme="minorHAnsi"/>
          <w:color w:val="21145F" w:themeColor="text1"/>
        </w:rPr>
        <w:t xml:space="preserve"> </w:t>
      </w:r>
      <w:r w:rsidR="00C774F7" w:rsidRPr="00C774F7">
        <w:rPr>
          <w:rFonts w:asciiTheme="minorHAnsi" w:hAnsiTheme="minorHAnsi" w:cstheme="minorHAnsi"/>
          <w:color w:val="21145F" w:themeColor="text1"/>
        </w:rPr>
        <w:t>verbal and written communication skills, including a proven ability</w:t>
      </w:r>
      <w:r>
        <w:rPr>
          <w:rFonts w:asciiTheme="minorHAnsi" w:hAnsiTheme="minorHAnsi" w:cstheme="minorHAnsi"/>
          <w:color w:val="21145F" w:themeColor="text1"/>
        </w:rPr>
        <w:t xml:space="preserve"> to simplify complex research and policy message, and to</w:t>
      </w:r>
      <w:r w:rsidR="00C774F7" w:rsidRPr="00C774F7">
        <w:rPr>
          <w:rFonts w:asciiTheme="minorHAnsi" w:hAnsiTheme="minorHAnsi" w:cstheme="minorHAnsi"/>
          <w:color w:val="21145F" w:themeColor="text1"/>
        </w:rPr>
        <w:t xml:space="preserve"> write confidently and concisely for a variety of audiences</w:t>
      </w:r>
      <w:r w:rsidR="00BB1B7C">
        <w:rPr>
          <w:rFonts w:asciiTheme="minorHAnsi" w:hAnsiTheme="minorHAnsi" w:cstheme="minorHAnsi"/>
          <w:color w:val="21145F" w:themeColor="text1"/>
        </w:rPr>
        <w:t>.</w:t>
      </w:r>
    </w:p>
    <w:p w14:paraId="15D58DFF" w14:textId="63EE3A08" w:rsidR="00C774F7" w:rsidRPr="00C774F7" w:rsidRDefault="0092359B" w:rsidP="00C774F7">
      <w:pPr>
        <w:pStyle w:val="BodyText"/>
        <w:numPr>
          <w:ilvl w:val="0"/>
          <w:numId w:val="23"/>
        </w:numPr>
        <w:kinsoku w:val="0"/>
        <w:overflowPunct w:val="0"/>
        <w:spacing w:before="1"/>
        <w:ind w:right="-58"/>
        <w:rPr>
          <w:rFonts w:asciiTheme="minorHAnsi" w:eastAsia="Trebuchet MS" w:hAnsiTheme="minorHAnsi" w:cstheme="minorHAnsi"/>
          <w:color w:val="21145F" w:themeColor="text1"/>
          <w:lang w:eastAsia="en-US"/>
        </w:rPr>
      </w:pPr>
      <w:r>
        <w:rPr>
          <w:rFonts w:asciiTheme="minorHAnsi" w:eastAsia="Trebuchet MS" w:hAnsiTheme="minorHAnsi" w:cstheme="minorHAnsi"/>
          <w:color w:val="21145F" w:themeColor="text1"/>
          <w:lang w:eastAsia="en-US"/>
        </w:rPr>
        <w:t>Proven experience in</w:t>
      </w:r>
      <w:r w:rsidRPr="00C774F7">
        <w:rPr>
          <w:rFonts w:asciiTheme="minorHAnsi" w:eastAsia="Trebuchet MS" w:hAnsiTheme="minorHAnsi" w:cstheme="minorHAnsi"/>
          <w:color w:val="21145F" w:themeColor="text1"/>
          <w:lang w:eastAsia="en-US"/>
        </w:rPr>
        <w:t xml:space="preserve"> </w:t>
      </w:r>
      <w:r w:rsidR="00C774F7" w:rsidRPr="00C774F7">
        <w:rPr>
          <w:rFonts w:asciiTheme="minorHAnsi" w:eastAsia="Trebuchet MS" w:hAnsiTheme="minorHAnsi" w:cstheme="minorHAnsi"/>
          <w:color w:val="21145F" w:themeColor="text1"/>
          <w:lang w:eastAsia="en-US"/>
        </w:rPr>
        <w:t>stakeholder management and engaging a range of different sectors and organisations in public policy development.</w:t>
      </w:r>
    </w:p>
    <w:p w14:paraId="3CB525A9" w14:textId="77777777" w:rsidR="00C774F7" w:rsidRPr="00C774F7" w:rsidRDefault="00C774F7" w:rsidP="00C774F7">
      <w:pPr>
        <w:pStyle w:val="BodyText"/>
        <w:numPr>
          <w:ilvl w:val="0"/>
          <w:numId w:val="23"/>
        </w:numPr>
        <w:kinsoku w:val="0"/>
        <w:overflowPunct w:val="0"/>
        <w:spacing w:before="1"/>
        <w:ind w:right="-58"/>
        <w:rPr>
          <w:rFonts w:asciiTheme="minorHAnsi" w:eastAsia="Trebuchet MS" w:hAnsiTheme="minorHAnsi" w:cstheme="minorHAnsi"/>
          <w:color w:val="21145F" w:themeColor="text1"/>
          <w:lang w:eastAsia="en-US"/>
        </w:rPr>
      </w:pPr>
      <w:r w:rsidRPr="00C774F7">
        <w:rPr>
          <w:rFonts w:asciiTheme="minorHAnsi" w:eastAsia="Trebuchet MS" w:hAnsiTheme="minorHAnsi" w:cstheme="minorHAnsi"/>
          <w:color w:val="21145F" w:themeColor="text1"/>
          <w:lang w:eastAsia="en-US"/>
        </w:rPr>
        <w:t xml:space="preserve">Good understanding of the education and skills landscape in England, as well as the political environment surrounding it. </w:t>
      </w:r>
    </w:p>
    <w:p w14:paraId="0C729CD0" w14:textId="77777777" w:rsidR="00C774F7" w:rsidRPr="00C774F7" w:rsidRDefault="00C774F7" w:rsidP="00C774F7">
      <w:pPr>
        <w:pStyle w:val="BodyText"/>
        <w:numPr>
          <w:ilvl w:val="0"/>
          <w:numId w:val="23"/>
        </w:numPr>
        <w:kinsoku w:val="0"/>
        <w:overflowPunct w:val="0"/>
        <w:spacing w:before="1"/>
        <w:ind w:right="-58"/>
        <w:rPr>
          <w:rFonts w:asciiTheme="minorHAnsi" w:eastAsia="Trebuchet MS" w:hAnsiTheme="minorHAnsi" w:cstheme="minorHAnsi"/>
          <w:color w:val="21145F" w:themeColor="text1"/>
          <w:lang w:eastAsia="en-US"/>
        </w:rPr>
      </w:pPr>
      <w:r w:rsidRPr="00C774F7">
        <w:rPr>
          <w:rFonts w:asciiTheme="minorHAnsi" w:eastAsia="Trebuchet MS" w:hAnsiTheme="minorHAnsi" w:cstheme="minorHAnsi"/>
          <w:color w:val="21145F" w:themeColor="text1"/>
          <w:lang w:eastAsia="en-US"/>
        </w:rPr>
        <w:t xml:space="preserve">Proven ability to lead a project and take people with you. </w:t>
      </w:r>
    </w:p>
    <w:p w14:paraId="23F697EE" w14:textId="77777777" w:rsidR="00C774F7" w:rsidRPr="00C774F7" w:rsidRDefault="00C774F7" w:rsidP="00C774F7">
      <w:pPr>
        <w:pStyle w:val="BodyText"/>
        <w:numPr>
          <w:ilvl w:val="0"/>
          <w:numId w:val="23"/>
        </w:numPr>
        <w:kinsoku w:val="0"/>
        <w:overflowPunct w:val="0"/>
        <w:spacing w:before="1"/>
        <w:ind w:right="-58"/>
        <w:rPr>
          <w:rFonts w:asciiTheme="minorHAnsi" w:eastAsia="Trebuchet MS" w:hAnsiTheme="minorHAnsi" w:cstheme="minorHAnsi"/>
          <w:color w:val="21145F" w:themeColor="text1"/>
          <w:lang w:eastAsia="en-US"/>
        </w:rPr>
      </w:pPr>
      <w:r w:rsidRPr="00C774F7">
        <w:rPr>
          <w:rFonts w:asciiTheme="minorHAnsi" w:hAnsiTheme="minorHAnsi" w:cstheme="minorHAnsi"/>
          <w:color w:val="21145F" w:themeColor="text1"/>
        </w:rPr>
        <w:t>Proven ability to work independently and prioritise in response to many competing demands and time, but also take direction, be flexible and work collaboratively with others, contributing to team decisions and facilitating cross-organisational working.</w:t>
      </w:r>
    </w:p>
    <w:p w14:paraId="41ECD43C" w14:textId="3F58C8E2" w:rsidR="008013BF" w:rsidRDefault="008013BF" w:rsidP="008013BF">
      <w:pPr>
        <w:pStyle w:val="ListParagraph"/>
        <w:numPr>
          <w:ilvl w:val="0"/>
          <w:numId w:val="23"/>
        </w:numPr>
      </w:pPr>
      <w:r w:rsidRPr="00560177">
        <w:t xml:space="preserve">Commitment to our mission and values, </w:t>
      </w:r>
      <w:r w:rsidR="0023612E">
        <w:t xml:space="preserve">in particular, </w:t>
      </w:r>
      <w:r w:rsidRPr="00560177">
        <w:t xml:space="preserve">you will be able work in a way that supports our commitment to </w:t>
      </w:r>
      <w:r>
        <w:t>e</w:t>
      </w:r>
      <w:r w:rsidRPr="00560177">
        <w:t xml:space="preserve">quity, </w:t>
      </w:r>
      <w:r>
        <w:t>d</w:t>
      </w:r>
      <w:r w:rsidRPr="00560177">
        <w:t xml:space="preserve">iversity and </w:t>
      </w:r>
      <w:r>
        <w:t>i</w:t>
      </w:r>
      <w:r w:rsidRPr="00560177">
        <w:t>nclusion</w:t>
      </w:r>
      <w:r w:rsidR="00D96729">
        <w:t>.</w:t>
      </w:r>
    </w:p>
    <w:p w14:paraId="7E6F1F58" w14:textId="77777777" w:rsidR="00C774F7" w:rsidRDefault="00C774F7" w:rsidP="00C774F7"/>
    <w:p w14:paraId="1EF40BD9" w14:textId="7A83306B" w:rsidR="00C774F7" w:rsidRDefault="00C774F7" w:rsidP="00DA3742">
      <w:pPr>
        <w:pStyle w:val="BodyText"/>
        <w:kinsoku w:val="0"/>
        <w:overflowPunct w:val="0"/>
        <w:spacing w:before="1"/>
        <w:ind w:left="426" w:right="83" w:hanging="426"/>
        <w:rPr>
          <w:rFonts w:asciiTheme="majorHAnsi" w:eastAsiaTheme="majorEastAsia" w:hAnsiTheme="majorHAnsi" w:cstheme="majorHAnsi"/>
          <w:b/>
          <w:bCs/>
          <w:color w:val="21145F" w:themeColor="text1"/>
          <w:sz w:val="28"/>
          <w:szCs w:val="28"/>
          <w:lang w:eastAsia="en-US"/>
        </w:rPr>
      </w:pPr>
      <w:r w:rsidRPr="00C774F7">
        <w:rPr>
          <w:rFonts w:asciiTheme="majorHAnsi" w:eastAsiaTheme="majorEastAsia" w:hAnsiTheme="majorHAnsi" w:cstheme="majorHAnsi"/>
          <w:b/>
          <w:bCs/>
          <w:color w:val="21145F" w:themeColor="text1"/>
          <w:sz w:val="28"/>
          <w:szCs w:val="28"/>
          <w:lang w:eastAsia="en-US"/>
        </w:rPr>
        <w:t xml:space="preserve">Desirable experience/ skills </w:t>
      </w:r>
    </w:p>
    <w:p w14:paraId="579DB380" w14:textId="77777777" w:rsidR="00C774F7" w:rsidRPr="00BB1B7C" w:rsidRDefault="00C774F7" w:rsidP="00C774F7">
      <w:pPr>
        <w:pStyle w:val="BodyText"/>
        <w:numPr>
          <w:ilvl w:val="0"/>
          <w:numId w:val="27"/>
        </w:numPr>
        <w:kinsoku w:val="0"/>
        <w:overflowPunct w:val="0"/>
        <w:spacing w:before="1"/>
        <w:ind w:right="-58"/>
        <w:rPr>
          <w:rFonts w:asciiTheme="minorHAnsi" w:eastAsiaTheme="majorEastAsia" w:hAnsiTheme="minorHAnsi" w:cstheme="minorHAnsi"/>
          <w:color w:val="21145F" w:themeColor="text1"/>
          <w:sz w:val="24"/>
          <w:szCs w:val="24"/>
          <w:lang w:eastAsia="en-US"/>
        </w:rPr>
      </w:pPr>
      <w:r w:rsidRPr="00C774F7">
        <w:rPr>
          <w:rFonts w:asciiTheme="minorHAnsi" w:eastAsiaTheme="majorEastAsia" w:hAnsiTheme="minorHAnsi" w:cstheme="minorHAnsi"/>
          <w:color w:val="21145F" w:themeColor="text1"/>
          <w:lang w:eastAsia="en-US"/>
        </w:rPr>
        <w:t>An existing network of contacts across the education, skills and/ or the engineering sector in and outside of government.</w:t>
      </w:r>
    </w:p>
    <w:p w14:paraId="1E8CF71B" w14:textId="69D2042B" w:rsidR="00BB1B7C" w:rsidRPr="00C774F7" w:rsidRDefault="00BB1B7C" w:rsidP="00C774F7">
      <w:pPr>
        <w:pStyle w:val="BodyText"/>
        <w:numPr>
          <w:ilvl w:val="0"/>
          <w:numId w:val="27"/>
        </w:numPr>
        <w:kinsoku w:val="0"/>
        <w:overflowPunct w:val="0"/>
        <w:spacing w:before="1"/>
        <w:ind w:right="-58"/>
        <w:rPr>
          <w:rFonts w:asciiTheme="minorHAnsi" w:eastAsiaTheme="majorEastAsia" w:hAnsiTheme="minorHAnsi" w:cstheme="minorHAnsi"/>
          <w:color w:val="21145F" w:themeColor="text1"/>
          <w:sz w:val="24"/>
          <w:szCs w:val="24"/>
          <w:lang w:eastAsia="en-US"/>
        </w:rPr>
      </w:pPr>
      <w:r>
        <w:rPr>
          <w:rFonts w:asciiTheme="minorHAnsi" w:eastAsiaTheme="majorEastAsia" w:hAnsiTheme="minorHAnsi" w:cstheme="minorHAnsi"/>
          <w:color w:val="21145F" w:themeColor="text1"/>
          <w:lang w:eastAsia="en-US"/>
        </w:rPr>
        <w:t xml:space="preserve">Understanding of the policy landscape in the devolved nations. </w:t>
      </w:r>
    </w:p>
    <w:p w14:paraId="606D7FFD" w14:textId="77777777" w:rsidR="00C774F7" w:rsidRPr="00C774F7" w:rsidRDefault="00C774F7" w:rsidP="008013BF">
      <w:pPr>
        <w:pStyle w:val="BodyText"/>
        <w:kinsoku w:val="0"/>
        <w:overflowPunct w:val="0"/>
        <w:spacing w:before="1"/>
        <w:ind w:left="426" w:right="83" w:hanging="426"/>
        <w:rPr>
          <w:rFonts w:asciiTheme="majorHAnsi" w:eastAsiaTheme="majorEastAsia" w:hAnsiTheme="majorHAnsi" w:cstheme="majorHAnsi"/>
          <w:b/>
          <w:bCs/>
          <w:color w:val="21145F" w:themeColor="text1"/>
          <w:sz w:val="28"/>
          <w:szCs w:val="28"/>
          <w:lang w:eastAsia="en-US"/>
        </w:rPr>
      </w:pPr>
    </w:p>
    <w:p w14:paraId="2A15B651" w14:textId="77777777" w:rsidR="008013BF" w:rsidRDefault="008013BF" w:rsidP="008013BF">
      <w:pPr>
        <w:pStyle w:val="EUKH2"/>
      </w:pPr>
      <w:r w:rsidRPr="00560177">
        <w:t>Education/level of experience</w:t>
      </w:r>
    </w:p>
    <w:p w14:paraId="1C31E49D" w14:textId="77777777" w:rsidR="00C774F7" w:rsidRPr="00C774F7" w:rsidRDefault="00C774F7" w:rsidP="00C774F7">
      <w:pPr>
        <w:numPr>
          <w:ilvl w:val="0"/>
          <w:numId w:val="28"/>
        </w:numPr>
        <w:spacing w:after="0" w:line="240" w:lineRule="auto"/>
        <w:textAlignment w:val="baseline"/>
        <w:rPr>
          <w:rFonts w:eastAsia="Times New Roman" w:cstheme="minorHAnsi"/>
          <w:color w:val="21145F" w:themeColor="text1"/>
        </w:rPr>
      </w:pPr>
      <w:r w:rsidRPr="00C774F7">
        <w:rPr>
          <w:rFonts w:eastAsia="Times New Roman" w:cstheme="minorHAnsi"/>
          <w:color w:val="21145F" w:themeColor="text1"/>
        </w:rPr>
        <w:t>Educated to degree level or equivalent, or similar ability gained through work experience relevant to the role.</w:t>
      </w:r>
    </w:p>
    <w:p w14:paraId="68909FDF" w14:textId="77777777" w:rsidR="008013BF" w:rsidRDefault="008013BF" w:rsidP="008013BF"/>
    <w:p w14:paraId="3E43CDA3" w14:textId="1505EF2E" w:rsidR="00DA3742" w:rsidRPr="003E6D91" w:rsidRDefault="008013BF" w:rsidP="00DA3742">
      <w:r w:rsidRPr="00560177">
        <w:t>EngineeringUK is committed to being an inclusive workplace, where everyone feels they belong. This is supported by the dedicated work we are doing to ensure our policies and practices are inclusive and that our staff are trained</w:t>
      </w:r>
      <w:r w:rsidRPr="001720C5">
        <w:t xml:space="preserve"> </w:t>
      </w:r>
      <w:r w:rsidRPr="002C2E2E">
        <w:t>to be able to fulfil this commitment.</w:t>
      </w:r>
    </w:p>
    <w:p w14:paraId="0122E387" w14:textId="77777777" w:rsidR="00BB513C" w:rsidRPr="00D963D4" w:rsidRDefault="00BB513C" w:rsidP="00BB513C"/>
    <w:sectPr w:rsidR="00BB513C" w:rsidRPr="00D963D4" w:rsidSect="00FE77BE">
      <w:headerReference w:type="even" r:id="rId11"/>
      <w:headerReference w:type="default" r:id="rId12"/>
      <w:footerReference w:type="even" r:id="rId13"/>
      <w:footerReference w:type="default" r:id="rId14"/>
      <w:headerReference w:type="first" r:id="rId15"/>
      <w:footerReference w:type="first" r:id="rId16"/>
      <w:pgSz w:w="11906" w:h="16838"/>
      <w:pgMar w:top="3119" w:right="1440" w:bottom="1440" w:left="1440" w:header="708" w:footer="1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8A3CB" w14:textId="77777777" w:rsidR="00C01DC8" w:rsidRDefault="00C01DC8" w:rsidP="00BB44BB">
      <w:pPr>
        <w:spacing w:after="0"/>
      </w:pPr>
      <w:r>
        <w:separator/>
      </w:r>
    </w:p>
  </w:endnote>
  <w:endnote w:type="continuationSeparator" w:id="0">
    <w:p w14:paraId="1992581C" w14:textId="77777777" w:rsidR="00C01DC8" w:rsidRDefault="00C01DC8" w:rsidP="00BB4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D3674" w14:textId="77777777" w:rsidR="00DA3742" w:rsidRDefault="00DA3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362F" w14:textId="77777777" w:rsidR="00A84B36" w:rsidRDefault="00A72F39" w:rsidP="00A72F39">
    <w:pPr>
      <w:pStyle w:val="Footer"/>
      <w:tabs>
        <w:tab w:val="clear" w:pos="4513"/>
        <w:tab w:val="clear" w:pos="9026"/>
        <w:tab w:val="left" w:pos="1615"/>
      </w:tabs>
    </w:pPr>
    <w:r>
      <w:tab/>
    </w:r>
  </w:p>
  <w:p w14:paraId="02C2841E" w14:textId="77777777" w:rsidR="00CA4048" w:rsidRDefault="00CA4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C269" w14:textId="77777777" w:rsidR="00DA3742" w:rsidRDefault="00DA3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C0B5F" w14:textId="77777777" w:rsidR="00C01DC8" w:rsidRDefault="00C01DC8" w:rsidP="00BB44BB">
      <w:pPr>
        <w:spacing w:after="0"/>
      </w:pPr>
      <w:r>
        <w:separator/>
      </w:r>
    </w:p>
  </w:footnote>
  <w:footnote w:type="continuationSeparator" w:id="0">
    <w:p w14:paraId="23827205" w14:textId="77777777" w:rsidR="00C01DC8" w:rsidRDefault="00C01DC8" w:rsidP="00BB44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EA0A0" w14:textId="77777777" w:rsidR="00DA3742" w:rsidRDefault="00DA3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85851" w14:textId="5FFBE5B9" w:rsidR="002720A7" w:rsidRDefault="00DA3742">
    <w:r>
      <w:rPr>
        <w:rFonts w:cstheme="minorHAnsi"/>
        <w:noProof/>
        <w:sz w:val="23"/>
        <w:szCs w:val="23"/>
      </w:rPr>
      <w:drawing>
        <wp:inline distT="0" distB="0" distL="0" distR="0" wp14:anchorId="5DA8D128" wp14:editId="16C9371F">
          <wp:extent cx="1725831" cy="831850"/>
          <wp:effectExtent l="0" t="0" r="8255" b="6350"/>
          <wp:docPr id="603862587" name="Picture 60386258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5643" cy="836579"/>
                  </a:xfrm>
                  <a:prstGeom prst="rect">
                    <a:avLst/>
                  </a:prstGeom>
                </pic:spPr>
              </pic:pic>
            </a:graphicData>
          </a:graphic>
        </wp:inline>
      </w:drawing>
    </w:r>
    <w:r w:rsidR="002720A7">
      <w:rPr>
        <w:noProof/>
      </w:rPr>
      <w:drawing>
        <wp:anchor distT="0" distB="0" distL="114300" distR="114300" simplePos="0" relativeHeight="251658752" behindDoc="1" locked="1" layoutInCell="1" allowOverlap="1" wp14:anchorId="6DE3B46A" wp14:editId="538D43F0">
          <wp:simplePos x="0" y="0"/>
          <wp:positionH relativeFrom="page">
            <wp:posOffset>0</wp:posOffset>
          </wp:positionH>
          <wp:positionV relativeFrom="page">
            <wp:posOffset>5080</wp:posOffset>
          </wp:positionV>
          <wp:extent cx="7553960" cy="10680700"/>
          <wp:effectExtent l="0" t="0" r="889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
                    <a:extLst>
                      <a:ext uri="{28A0092B-C50C-407E-A947-70E740481C1C}">
                        <a14:useLocalDpi xmlns:a14="http://schemas.microsoft.com/office/drawing/2010/main" val="0"/>
                      </a:ext>
                    </a:extLst>
                  </a:blip>
                  <a:stretch>
                    <a:fillRect/>
                  </a:stretch>
                </pic:blipFill>
                <pic:spPr>
                  <a:xfrm>
                    <a:off x="0" y="0"/>
                    <a:ext cx="7553960" cy="10680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7CEE" w14:textId="77777777" w:rsidR="00DA3742" w:rsidRDefault="00DA3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C21E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B86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C09F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0E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FAE2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0A6E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5C9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A4B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182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6610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D0C0F"/>
    <w:multiLevelType w:val="hybridMultilevel"/>
    <w:tmpl w:val="A350A83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081D782D"/>
    <w:multiLevelType w:val="hybridMultilevel"/>
    <w:tmpl w:val="56D22190"/>
    <w:lvl w:ilvl="0" w:tplc="E902810C">
      <w:numFmt w:val="bullet"/>
      <w:lvlText w:val="•"/>
      <w:lvlJc w:val="left"/>
      <w:pPr>
        <w:ind w:left="780" w:hanging="4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EF69F4"/>
    <w:multiLevelType w:val="hybridMultilevel"/>
    <w:tmpl w:val="0B8E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1E2C3F"/>
    <w:multiLevelType w:val="hybridMultilevel"/>
    <w:tmpl w:val="745A0A3C"/>
    <w:lvl w:ilvl="0" w:tplc="E902810C">
      <w:numFmt w:val="bullet"/>
      <w:lvlText w:val="•"/>
      <w:lvlJc w:val="left"/>
      <w:pPr>
        <w:ind w:left="780" w:hanging="4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E47036"/>
    <w:multiLevelType w:val="hybridMultilevel"/>
    <w:tmpl w:val="327C0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5B6861"/>
    <w:multiLevelType w:val="hybridMultilevel"/>
    <w:tmpl w:val="607A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39669F"/>
    <w:multiLevelType w:val="hybridMultilevel"/>
    <w:tmpl w:val="4C90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008F6"/>
    <w:multiLevelType w:val="hybridMultilevel"/>
    <w:tmpl w:val="E9B2D5C4"/>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8" w15:restartNumberingAfterBreak="0">
    <w:nsid w:val="26D7304D"/>
    <w:multiLevelType w:val="hybridMultilevel"/>
    <w:tmpl w:val="74403E0C"/>
    <w:lvl w:ilvl="0" w:tplc="AC12B85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E1281"/>
    <w:multiLevelType w:val="hybridMultilevel"/>
    <w:tmpl w:val="0050455A"/>
    <w:lvl w:ilvl="0" w:tplc="E902810C">
      <w:numFmt w:val="bullet"/>
      <w:lvlText w:val="•"/>
      <w:lvlJc w:val="left"/>
      <w:pPr>
        <w:ind w:left="780" w:hanging="4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EA3216"/>
    <w:multiLevelType w:val="hybridMultilevel"/>
    <w:tmpl w:val="1A28D7B4"/>
    <w:lvl w:ilvl="0" w:tplc="E902810C">
      <w:numFmt w:val="bullet"/>
      <w:lvlText w:val="•"/>
      <w:lvlJc w:val="left"/>
      <w:pPr>
        <w:ind w:left="780" w:hanging="4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8D0B82"/>
    <w:multiLevelType w:val="hybridMultilevel"/>
    <w:tmpl w:val="377A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6C214C"/>
    <w:multiLevelType w:val="hybridMultilevel"/>
    <w:tmpl w:val="79DC7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71940AC"/>
    <w:multiLevelType w:val="hybridMultilevel"/>
    <w:tmpl w:val="A91C3108"/>
    <w:lvl w:ilvl="0" w:tplc="E902810C">
      <w:numFmt w:val="bullet"/>
      <w:lvlText w:val="•"/>
      <w:lvlJc w:val="left"/>
      <w:pPr>
        <w:ind w:left="780" w:hanging="4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D2C9F"/>
    <w:multiLevelType w:val="hybridMultilevel"/>
    <w:tmpl w:val="248C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06F83"/>
    <w:multiLevelType w:val="hybridMultilevel"/>
    <w:tmpl w:val="A80E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1420D"/>
    <w:multiLevelType w:val="hybridMultilevel"/>
    <w:tmpl w:val="72C0B5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A6B2890"/>
    <w:multiLevelType w:val="hybridMultilevel"/>
    <w:tmpl w:val="A720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592602">
    <w:abstractNumId w:val="9"/>
  </w:num>
  <w:num w:numId="2" w16cid:durableId="1616059484">
    <w:abstractNumId w:val="7"/>
  </w:num>
  <w:num w:numId="3" w16cid:durableId="80416242">
    <w:abstractNumId w:val="6"/>
  </w:num>
  <w:num w:numId="4" w16cid:durableId="1169174270">
    <w:abstractNumId w:val="5"/>
  </w:num>
  <w:num w:numId="5" w16cid:durableId="2110732205">
    <w:abstractNumId w:val="4"/>
  </w:num>
  <w:num w:numId="6" w16cid:durableId="2091809861">
    <w:abstractNumId w:val="8"/>
  </w:num>
  <w:num w:numId="7" w16cid:durableId="1572303230">
    <w:abstractNumId w:val="3"/>
  </w:num>
  <w:num w:numId="8" w16cid:durableId="486093621">
    <w:abstractNumId w:val="2"/>
  </w:num>
  <w:num w:numId="9" w16cid:durableId="1356881303">
    <w:abstractNumId w:val="1"/>
  </w:num>
  <w:num w:numId="10" w16cid:durableId="27606151">
    <w:abstractNumId w:val="0"/>
  </w:num>
  <w:num w:numId="11" w16cid:durableId="279917298">
    <w:abstractNumId w:val="18"/>
  </w:num>
  <w:num w:numId="12" w16cid:durableId="725497353">
    <w:abstractNumId w:val="21"/>
  </w:num>
  <w:num w:numId="13" w16cid:durableId="2054763849">
    <w:abstractNumId w:val="20"/>
  </w:num>
  <w:num w:numId="14" w16cid:durableId="1208025835">
    <w:abstractNumId w:val="19"/>
  </w:num>
  <w:num w:numId="15" w16cid:durableId="1655990615">
    <w:abstractNumId w:val="11"/>
  </w:num>
  <w:num w:numId="16" w16cid:durableId="135145888">
    <w:abstractNumId w:val="13"/>
  </w:num>
  <w:num w:numId="17" w16cid:durableId="1853714040">
    <w:abstractNumId w:val="23"/>
  </w:num>
  <w:num w:numId="18" w16cid:durableId="797995888">
    <w:abstractNumId w:val="24"/>
  </w:num>
  <w:num w:numId="19" w16cid:durableId="982930841">
    <w:abstractNumId w:val="17"/>
  </w:num>
  <w:num w:numId="20" w16cid:durableId="1069305727">
    <w:abstractNumId w:val="10"/>
  </w:num>
  <w:num w:numId="21" w16cid:durableId="133761408">
    <w:abstractNumId w:val="14"/>
  </w:num>
  <w:num w:numId="22" w16cid:durableId="1537278549">
    <w:abstractNumId w:val="16"/>
  </w:num>
  <w:num w:numId="23" w16cid:durableId="870843157">
    <w:abstractNumId w:val="25"/>
  </w:num>
  <w:num w:numId="24" w16cid:durableId="675693909">
    <w:abstractNumId w:val="15"/>
  </w:num>
  <w:num w:numId="25" w16cid:durableId="1452433282">
    <w:abstractNumId w:val="12"/>
  </w:num>
  <w:num w:numId="26" w16cid:durableId="454448979">
    <w:abstractNumId w:val="26"/>
  </w:num>
  <w:num w:numId="27" w16cid:durableId="1546330820">
    <w:abstractNumId w:val="27"/>
  </w:num>
  <w:num w:numId="28" w16cid:durableId="3607869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proofState w:spelling="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C8"/>
    <w:rsid w:val="000023C0"/>
    <w:rsid w:val="0001195F"/>
    <w:rsid w:val="00014733"/>
    <w:rsid w:val="000211A7"/>
    <w:rsid w:val="0004257B"/>
    <w:rsid w:val="0008615E"/>
    <w:rsid w:val="000A12B1"/>
    <w:rsid w:val="000B124A"/>
    <w:rsid w:val="000E0A93"/>
    <w:rsid w:val="000F1A6C"/>
    <w:rsid w:val="000F3B0E"/>
    <w:rsid w:val="0011051D"/>
    <w:rsid w:val="0014574F"/>
    <w:rsid w:val="001529E3"/>
    <w:rsid w:val="00196C74"/>
    <w:rsid w:val="001D343E"/>
    <w:rsid w:val="001D7F44"/>
    <w:rsid w:val="001E0978"/>
    <w:rsid w:val="001F64B8"/>
    <w:rsid w:val="001F7DD8"/>
    <w:rsid w:val="00203887"/>
    <w:rsid w:val="0023533D"/>
    <w:rsid w:val="00235E83"/>
    <w:rsid w:val="0023612E"/>
    <w:rsid w:val="0024495A"/>
    <w:rsid w:val="0026415E"/>
    <w:rsid w:val="002720A7"/>
    <w:rsid w:val="002747D6"/>
    <w:rsid w:val="002E0AA7"/>
    <w:rsid w:val="002E6D56"/>
    <w:rsid w:val="0031160B"/>
    <w:rsid w:val="003151A7"/>
    <w:rsid w:val="00327FDB"/>
    <w:rsid w:val="00330C51"/>
    <w:rsid w:val="003450FF"/>
    <w:rsid w:val="00353EC9"/>
    <w:rsid w:val="00361288"/>
    <w:rsid w:val="0036348F"/>
    <w:rsid w:val="00371F10"/>
    <w:rsid w:val="003778CF"/>
    <w:rsid w:val="003844C0"/>
    <w:rsid w:val="00392BBE"/>
    <w:rsid w:val="00395FA4"/>
    <w:rsid w:val="003C0467"/>
    <w:rsid w:val="003C5BA8"/>
    <w:rsid w:val="003E6D91"/>
    <w:rsid w:val="00412731"/>
    <w:rsid w:val="00416E46"/>
    <w:rsid w:val="00440053"/>
    <w:rsid w:val="004404C6"/>
    <w:rsid w:val="00447E1D"/>
    <w:rsid w:val="00450833"/>
    <w:rsid w:val="00460B48"/>
    <w:rsid w:val="00462725"/>
    <w:rsid w:val="004A72C7"/>
    <w:rsid w:val="004B3643"/>
    <w:rsid w:val="004B5786"/>
    <w:rsid w:val="004C27CF"/>
    <w:rsid w:val="004D6287"/>
    <w:rsid w:val="005011A0"/>
    <w:rsid w:val="00514B49"/>
    <w:rsid w:val="00530E23"/>
    <w:rsid w:val="005874FD"/>
    <w:rsid w:val="005A1F1B"/>
    <w:rsid w:val="005C49E5"/>
    <w:rsid w:val="005E489F"/>
    <w:rsid w:val="005E749E"/>
    <w:rsid w:val="00604FFA"/>
    <w:rsid w:val="00621F95"/>
    <w:rsid w:val="0066210C"/>
    <w:rsid w:val="006E0F08"/>
    <w:rsid w:val="006E75C0"/>
    <w:rsid w:val="00703FFA"/>
    <w:rsid w:val="00726CAD"/>
    <w:rsid w:val="00734D88"/>
    <w:rsid w:val="00740D08"/>
    <w:rsid w:val="007410D6"/>
    <w:rsid w:val="00754778"/>
    <w:rsid w:val="00770A95"/>
    <w:rsid w:val="00774719"/>
    <w:rsid w:val="007A4D6C"/>
    <w:rsid w:val="007A663B"/>
    <w:rsid w:val="007A70BA"/>
    <w:rsid w:val="007D5D93"/>
    <w:rsid w:val="007E188B"/>
    <w:rsid w:val="007F3129"/>
    <w:rsid w:val="007F37B3"/>
    <w:rsid w:val="007F5705"/>
    <w:rsid w:val="007F62F1"/>
    <w:rsid w:val="008013BF"/>
    <w:rsid w:val="00801CD1"/>
    <w:rsid w:val="00820FDC"/>
    <w:rsid w:val="008230A6"/>
    <w:rsid w:val="008320B7"/>
    <w:rsid w:val="008512CF"/>
    <w:rsid w:val="00872957"/>
    <w:rsid w:val="00891B30"/>
    <w:rsid w:val="008A2321"/>
    <w:rsid w:val="008A6B86"/>
    <w:rsid w:val="009029EE"/>
    <w:rsid w:val="0092176B"/>
    <w:rsid w:val="0092359B"/>
    <w:rsid w:val="00942F36"/>
    <w:rsid w:val="00945E14"/>
    <w:rsid w:val="00971B81"/>
    <w:rsid w:val="00994690"/>
    <w:rsid w:val="009A3E1C"/>
    <w:rsid w:val="009B1552"/>
    <w:rsid w:val="009B3AD0"/>
    <w:rsid w:val="009C41FA"/>
    <w:rsid w:val="009E0961"/>
    <w:rsid w:val="009F7463"/>
    <w:rsid w:val="00A048C0"/>
    <w:rsid w:val="00A14305"/>
    <w:rsid w:val="00A3716A"/>
    <w:rsid w:val="00A54524"/>
    <w:rsid w:val="00A6162C"/>
    <w:rsid w:val="00A633B5"/>
    <w:rsid w:val="00A72F39"/>
    <w:rsid w:val="00A84B36"/>
    <w:rsid w:val="00A85046"/>
    <w:rsid w:val="00AB193E"/>
    <w:rsid w:val="00AC3D2E"/>
    <w:rsid w:val="00AD76A3"/>
    <w:rsid w:val="00AE7ED6"/>
    <w:rsid w:val="00B025BA"/>
    <w:rsid w:val="00B30E2A"/>
    <w:rsid w:val="00B3257C"/>
    <w:rsid w:val="00B3529D"/>
    <w:rsid w:val="00BA2FB2"/>
    <w:rsid w:val="00BA5070"/>
    <w:rsid w:val="00BA5AD6"/>
    <w:rsid w:val="00BB1B7C"/>
    <w:rsid w:val="00BB44BB"/>
    <w:rsid w:val="00BB513C"/>
    <w:rsid w:val="00BB7AA0"/>
    <w:rsid w:val="00BC1A5D"/>
    <w:rsid w:val="00BD66B7"/>
    <w:rsid w:val="00C01DC8"/>
    <w:rsid w:val="00C12A93"/>
    <w:rsid w:val="00C16ABD"/>
    <w:rsid w:val="00C467F7"/>
    <w:rsid w:val="00C614AC"/>
    <w:rsid w:val="00C774F7"/>
    <w:rsid w:val="00C949EF"/>
    <w:rsid w:val="00C95985"/>
    <w:rsid w:val="00C95E87"/>
    <w:rsid w:val="00CA4048"/>
    <w:rsid w:val="00CA4A7D"/>
    <w:rsid w:val="00CA58B9"/>
    <w:rsid w:val="00CB1902"/>
    <w:rsid w:val="00CB4E66"/>
    <w:rsid w:val="00CC0EE0"/>
    <w:rsid w:val="00D14397"/>
    <w:rsid w:val="00D16002"/>
    <w:rsid w:val="00D17CAC"/>
    <w:rsid w:val="00D3561B"/>
    <w:rsid w:val="00D52BE7"/>
    <w:rsid w:val="00D962F6"/>
    <w:rsid w:val="00D963D4"/>
    <w:rsid w:val="00D96729"/>
    <w:rsid w:val="00DA3742"/>
    <w:rsid w:val="00DB1BC6"/>
    <w:rsid w:val="00DB7B1E"/>
    <w:rsid w:val="00DC3C83"/>
    <w:rsid w:val="00DD5097"/>
    <w:rsid w:val="00DD74ED"/>
    <w:rsid w:val="00DF3102"/>
    <w:rsid w:val="00E01A79"/>
    <w:rsid w:val="00E14208"/>
    <w:rsid w:val="00E66F34"/>
    <w:rsid w:val="00EA4FF9"/>
    <w:rsid w:val="00EF449B"/>
    <w:rsid w:val="00F07A12"/>
    <w:rsid w:val="00F23429"/>
    <w:rsid w:val="00F67998"/>
    <w:rsid w:val="00F70C03"/>
    <w:rsid w:val="00F860AF"/>
    <w:rsid w:val="00FA6687"/>
    <w:rsid w:val="00FB19C9"/>
    <w:rsid w:val="00FC4552"/>
    <w:rsid w:val="00FD7C36"/>
    <w:rsid w:val="00FE7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D82C8"/>
  <w15:chartTrackingRefBased/>
  <w15:docId w15:val="{945273AE-ED74-47CA-99CA-EB8F27F1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UK Text"/>
    <w:qFormat/>
    <w:rsid w:val="00B3257C"/>
    <w:pPr>
      <w:spacing w:after="120" w:line="280" w:lineRule="atLeast"/>
    </w:pPr>
    <w:rPr>
      <w:color w:val="002060"/>
    </w:rPr>
  </w:style>
  <w:style w:type="paragraph" w:styleId="Heading1">
    <w:name w:val="heading 1"/>
    <w:basedOn w:val="Normal"/>
    <w:next w:val="Normal"/>
    <w:link w:val="Heading1Char"/>
    <w:uiPriority w:val="9"/>
    <w:qFormat/>
    <w:rsid w:val="007F62F1"/>
    <w:pPr>
      <w:keepNext/>
      <w:keepLines/>
      <w:spacing w:before="240" w:after="0"/>
      <w:outlineLvl w:val="0"/>
    </w:pPr>
    <w:rPr>
      <w:rFonts w:asciiTheme="majorHAnsi" w:eastAsiaTheme="majorEastAsia" w:hAnsiTheme="majorHAnsi" w:cstheme="majorBidi"/>
      <w:color w:val="5A7438" w:themeColor="accent1" w:themeShade="BF"/>
      <w:sz w:val="32"/>
      <w:szCs w:val="32"/>
    </w:rPr>
  </w:style>
  <w:style w:type="paragraph" w:styleId="Heading2">
    <w:name w:val="heading 2"/>
    <w:basedOn w:val="Normal"/>
    <w:next w:val="Normal"/>
    <w:link w:val="Heading2Char"/>
    <w:uiPriority w:val="9"/>
    <w:semiHidden/>
    <w:unhideWhenUsed/>
    <w:qFormat/>
    <w:rsid w:val="007F62F1"/>
    <w:pPr>
      <w:keepNext/>
      <w:keepLines/>
      <w:spacing w:before="40" w:after="0"/>
      <w:outlineLvl w:val="1"/>
    </w:pPr>
    <w:rPr>
      <w:rFonts w:asciiTheme="majorHAnsi" w:eastAsiaTheme="majorEastAsia" w:hAnsiTheme="majorHAnsi" w:cstheme="majorBidi"/>
      <w:color w:val="5A7438" w:themeColor="accent1" w:themeShade="BF"/>
      <w:sz w:val="26"/>
      <w:szCs w:val="26"/>
    </w:rPr>
  </w:style>
  <w:style w:type="paragraph" w:styleId="Heading3">
    <w:name w:val="heading 3"/>
    <w:basedOn w:val="Normal"/>
    <w:next w:val="Normal"/>
    <w:link w:val="Heading3Char"/>
    <w:uiPriority w:val="9"/>
    <w:semiHidden/>
    <w:unhideWhenUsed/>
    <w:qFormat/>
    <w:rsid w:val="007F62F1"/>
    <w:pPr>
      <w:keepNext/>
      <w:keepLines/>
      <w:spacing w:before="40" w:after="0"/>
      <w:outlineLvl w:val="2"/>
    </w:pPr>
    <w:rPr>
      <w:rFonts w:asciiTheme="majorHAnsi" w:eastAsiaTheme="majorEastAsia" w:hAnsiTheme="majorHAnsi" w:cstheme="majorBidi"/>
      <w:color w:val="3C4D2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4B49"/>
    <w:rPr>
      <w:rFonts w:eastAsiaTheme="minorEastAsia"/>
      <w:lang w:val="en-US"/>
    </w:rPr>
  </w:style>
  <w:style w:type="character" w:customStyle="1" w:styleId="NoSpacingChar">
    <w:name w:val="No Spacing Char"/>
    <w:basedOn w:val="DefaultParagraphFont"/>
    <w:link w:val="NoSpacing"/>
    <w:uiPriority w:val="1"/>
    <w:rsid w:val="00514B49"/>
    <w:rPr>
      <w:rFonts w:eastAsiaTheme="minorEastAsia"/>
      <w:lang w:val="en-US"/>
    </w:rPr>
  </w:style>
  <w:style w:type="paragraph" w:styleId="Header">
    <w:name w:val="header"/>
    <w:basedOn w:val="Normal"/>
    <w:link w:val="HeaderChar"/>
    <w:uiPriority w:val="99"/>
    <w:unhideWhenUsed/>
    <w:rsid w:val="009F7463"/>
    <w:pPr>
      <w:tabs>
        <w:tab w:val="center" w:pos="4513"/>
        <w:tab w:val="right" w:pos="9026"/>
      </w:tabs>
      <w:spacing w:after="0"/>
    </w:pPr>
  </w:style>
  <w:style w:type="character" w:customStyle="1" w:styleId="HeaderChar">
    <w:name w:val="Header Char"/>
    <w:basedOn w:val="DefaultParagraphFont"/>
    <w:link w:val="Header"/>
    <w:uiPriority w:val="99"/>
    <w:rsid w:val="009F7463"/>
    <w:rPr>
      <w:color w:val="002060"/>
      <w:sz w:val="20"/>
    </w:rPr>
  </w:style>
  <w:style w:type="paragraph" w:styleId="Footer">
    <w:name w:val="footer"/>
    <w:aliases w:val="EUK F1"/>
    <w:basedOn w:val="Normal"/>
    <w:link w:val="FooterChar"/>
    <w:uiPriority w:val="99"/>
    <w:unhideWhenUsed/>
    <w:rsid w:val="007F37B3"/>
    <w:pPr>
      <w:tabs>
        <w:tab w:val="center" w:pos="4513"/>
        <w:tab w:val="right" w:pos="9026"/>
      </w:tabs>
    </w:pPr>
    <w:rPr>
      <w:b/>
      <w:color w:val="007574" w:themeColor="text2"/>
      <w:sz w:val="18"/>
    </w:rPr>
  </w:style>
  <w:style w:type="character" w:customStyle="1" w:styleId="FooterChar">
    <w:name w:val="Footer Char"/>
    <w:aliases w:val="EUK F1 Char"/>
    <w:basedOn w:val="DefaultParagraphFont"/>
    <w:link w:val="Footer"/>
    <w:uiPriority w:val="99"/>
    <w:rsid w:val="007F37B3"/>
    <w:rPr>
      <w:b/>
      <w:color w:val="007574" w:themeColor="text2"/>
      <w:sz w:val="18"/>
    </w:rPr>
  </w:style>
  <w:style w:type="paragraph" w:customStyle="1" w:styleId="EUKCoverH1">
    <w:name w:val="EUK Cover H1"/>
    <w:basedOn w:val="Normal"/>
    <w:qFormat/>
    <w:rsid w:val="00DC3C83"/>
    <w:rPr>
      <w:rFonts w:asciiTheme="majorHAnsi" w:hAnsiTheme="majorHAnsi"/>
      <w:b/>
      <w:bCs/>
      <w:caps/>
      <w:sz w:val="64"/>
      <w:szCs w:val="56"/>
    </w:rPr>
  </w:style>
  <w:style w:type="paragraph" w:customStyle="1" w:styleId="EUKCoverH2">
    <w:name w:val="EUK Cover H2"/>
    <w:basedOn w:val="Normal"/>
    <w:qFormat/>
    <w:rsid w:val="0031160B"/>
    <w:rPr>
      <w:rFonts w:cstheme="minorHAnsi"/>
      <w:b/>
      <w:bCs/>
      <w:color w:val="00AFAB" w:themeColor="background2"/>
      <w:sz w:val="56"/>
      <w:szCs w:val="56"/>
    </w:rPr>
  </w:style>
  <w:style w:type="paragraph" w:customStyle="1" w:styleId="EUKH1">
    <w:name w:val="EUK H1"/>
    <w:basedOn w:val="Normal"/>
    <w:qFormat/>
    <w:rsid w:val="00B3257C"/>
    <w:pPr>
      <w:spacing w:before="240"/>
    </w:pPr>
    <w:rPr>
      <w:rFonts w:asciiTheme="majorHAnsi" w:hAnsiTheme="majorHAnsi" w:cstheme="majorHAnsi"/>
      <w:b/>
      <w:bCs/>
      <w:color w:val="00AFAB" w:themeColor="background2"/>
      <w:sz w:val="48"/>
      <w:szCs w:val="48"/>
    </w:rPr>
  </w:style>
  <w:style w:type="paragraph" w:customStyle="1" w:styleId="EUKH2">
    <w:name w:val="EUK H2"/>
    <w:basedOn w:val="Normal"/>
    <w:qFormat/>
    <w:rsid w:val="00B3257C"/>
    <w:rPr>
      <w:rFonts w:asciiTheme="majorHAnsi" w:hAnsiTheme="majorHAnsi" w:cstheme="majorHAnsi"/>
      <w:b/>
      <w:bCs/>
      <w:color w:val="21145F" w:themeColor="text1"/>
      <w:sz w:val="28"/>
      <w:szCs w:val="28"/>
    </w:rPr>
  </w:style>
  <w:style w:type="paragraph" w:styleId="ListParagraph">
    <w:name w:val="List Paragraph"/>
    <w:aliases w:val="EUK B1"/>
    <w:basedOn w:val="Normal"/>
    <w:link w:val="ListParagraphChar"/>
    <w:uiPriority w:val="34"/>
    <w:qFormat/>
    <w:rsid w:val="008A2321"/>
    <w:pPr>
      <w:numPr>
        <w:numId w:val="11"/>
      </w:numPr>
      <w:ind w:left="284" w:hanging="284"/>
      <w:contextualSpacing/>
    </w:pPr>
  </w:style>
  <w:style w:type="character" w:styleId="Hyperlink">
    <w:name w:val="Hyperlink"/>
    <w:basedOn w:val="DefaultParagraphFont"/>
    <w:uiPriority w:val="99"/>
    <w:unhideWhenUsed/>
    <w:rsid w:val="00392BBE"/>
    <w:rPr>
      <w:color w:val="0076A9" w:themeColor="hyperlink"/>
      <w:u w:val="single"/>
    </w:rPr>
  </w:style>
  <w:style w:type="character" w:styleId="UnresolvedMention">
    <w:name w:val="Unresolved Mention"/>
    <w:basedOn w:val="DefaultParagraphFont"/>
    <w:uiPriority w:val="99"/>
    <w:semiHidden/>
    <w:unhideWhenUsed/>
    <w:rsid w:val="00392BBE"/>
    <w:rPr>
      <w:color w:val="605E5C"/>
      <w:shd w:val="clear" w:color="auto" w:fill="E1DFDD"/>
    </w:rPr>
  </w:style>
  <w:style w:type="character" w:customStyle="1" w:styleId="Heading1Char">
    <w:name w:val="Heading 1 Char"/>
    <w:basedOn w:val="DefaultParagraphFont"/>
    <w:link w:val="Heading1"/>
    <w:uiPriority w:val="9"/>
    <w:rsid w:val="007F62F1"/>
    <w:rPr>
      <w:rFonts w:asciiTheme="majorHAnsi" w:eastAsiaTheme="majorEastAsia" w:hAnsiTheme="majorHAnsi" w:cstheme="majorBidi"/>
      <w:color w:val="5A7438" w:themeColor="accent1" w:themeShade="BF"/>
      <w:sz w:val="32"/>
      <w:szCs w:val="32"/>
    </w:rPr>
  </w:style>
  <w:style w:type="paragraph" w:styleId="TOC1">
    <w:name w:val="toc 1"/>
    <w:aliases w:val="EUK TOC 1"/>
    <w:basedOn w:val="Normal"/>
    <w:next w:val="Normal"/>
    <w:autoRedefine/>
    <w:uiPriority w:val="39"/>
    <w:unhideWhenUsed/>
    <w:rsid w:val="007F62F1"/>
    <w:pPr>
      <w:tabs>
        <w:tab w:val="right" w:leader="dot" w:pos="9016"/>
      </w:tabs>
      <w:spacing w:after="100"/>
    </w:pPr>
    <w:rPr>
      <w:rFonts w:asciiTheme="majorHAnsi" w:hAnsiTheme="majorHAnsi" w:cstheme="majorHAnsi"/>
    </w:rPr>
  </w:style>
  <w:style w:type="character" w:customStyle="1" w:styleId="Heading2Char">
    <w:name w:val="Heading 2 Char"/>
    <w:basedOn w:val="DefaultParagraphFont"/>
    <w:link w:val="Heading2"/>
    <w:uiPriority w:val="9"/>
    <w:semiHidden/>
    <w:rsid w:val="007F62F1"/>
    <w:rPr>
      <w:rFonts w:asciiTheme="majorHAnsi" w:eastAsiaTheme="majorEastAsia" w:hAnsiTheme="majorHAnsi" w:cstheme="majorBidi"/>
      <w:color w:val="5A7438" w:themeColor="accent1" w:themeShade="BF"/>
      <w:sz w:val="26"/>
      <w:szCs w:val="26"/>
    </w:rPr>
  </w:style>
  <w:style w:type="character" w:customStyle="1" w:styleId="Heading3Char">
    <w:name w:val="Heading 3 Char"/>
    <w:basedOn w:val="DefaultParagraphFont"/>
    <w:link w:val="Heading3"/>
    <w:uiPriority w:val="9"/>
    <w:semiHidden/>
    <w:rsid w:val="007F62F1"/>
    <w:rPr>
      <w:rFonts w:asciiTheme="majorHAnsi" w:eastAsiaTheme="majorEastAsia" w:hAnsiTheme="majorHAnsi" w:cstheme="majorBidi"/>
      <w:color w:val="3C4D25" w:themeColor="accent1" w:themeShade="7F"/>
      <w:sz w:val="24"/>
      <w:szCs w:val="24"/>
    </w:rPr>
  </w:style>
  <w:style w:type="table" w:styleId="TableGrid">
    <w:name w:val="Table Grid"/>
    <w:basedOn w:val="TableNormal"/>
    <w:uiPriority w:val="39"/>
    <w:rsid w:val="006E7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70C03"/>
    <w:tblPr>
      <w:tblStyleRowBandSize w:val="1"/>
      <w:tblStyleColBandSize w:val="1"/>
      <w:tblBorders>
        <w:top w:val="single" w:sz="4" w:space="0" w:color="553BD5" w:themeColor="text1" w:themeTint="99"/>
        <w:left w:val="single" w:sz="4" w:space="0" w:color="553BD5" w:themeColor="text1" w:themeTint="99"/>
        <w:bottom w:val="single" w:sz="4" w:space="0" w:color="553BD5" w:themeColor="text1" w:themeTint="99"/>
        <w:right w:val="single" w:sz="4" w:space="0" w:color="553BD5" w:themeColor="text1" w:themeTint="99"/>
        <w:insideH w:val="single" w:sz="4" w:space="0" w:color="553BD5" w:themeColor="text1" w:themeTint="99"/>
        <w:insideV w:val="single" w:sz="4" w:space="0" w:color="553BD5" w:themeColor="text1" w:themeTint="99"/>
      </w:tblBorders>
    </w:tblPr>
    <w:tblStylePr w:type="firstRow">
      <w:rPr>
        <w:b/>
        <w:bCs/>
        <w:color w:val="FFFFFF" w:themeColor="background1"/>
      </w:rPr>
      <w:tblPr/>
      <w:tcPr>
        <w:tcBorders>
          <w:top w:val="single" w:sz="4" w:space="0" w:color="21145F" w:themeColor="text1"/>
          <w:left w:val="single" w:sz="4" w:space="0" w:color="21145F" w:themeColor="text1"/>
          <w:bottom w:val="single" w:sz="4" w:space="0" w:color="21145F" w:themeColor="text1"/>
          <w:right w:val="single" w:sz="4" w:space="0" w:color="21145F" w:themeColor="text1"/>
          <w:insideH w:val="nil"/>
          <w:insideV w:val="nil"/>
        </w:tcBorders>
        <w:shd w:val="clear" w:color="auto" w:fill="21145F" w:themeFill="text1"/>
      </w:tcPr>
    </w:tblStylePr>
    <w:tblStylePr w:type="lastRow">
      <w:rPr>
        <w:b/>
        <w:bCs/>
      </w:rPr>
      <w:tblPr/>
      <w:tcPr>
        <w:tcBorders>
          <w:top w:val="double" w:sz="4" w:space="0" w:color="21145F" w:themeColor="text1"/>
        </w:tcBorders>
      </w:tcPr>
    </w:tblStylePr>
    <w:tblStylePr w:type="firstCol">
      <w:rPr>
        <w:b/>
        <w:bCs/>
      </w:rPr>
    </w:tblStylePr>
    <w:tblStylePr w:type="lastCol">
      <w:rPr>
        <w:b/>
        <w:bCs/>
      </w:rPr>
    </w:tblStylePr>
    <w:tblStylePr w:type="band1Vert">
      <w:tblPr/>
      <w:tcPr>
        <w:shd w:val="clear" w:color="auto" w:fill="C6BDF1" w:themeFill="text1" w:themeFillTint="33"/>
      </w:tcPr>
    </w:tblStylePr>
    <w:tblStylePr w:type="band1Horz">
      <w:tblPr/>
      <w:tcPr>
        <w:shd w:val="clear" w:color="auto" w:fill="C6BDF1" w:themeFill="text1" w:themeFillTint="33"/>
      </w:tcPr>
    </w:tblStylePr>
  </w:style>
  <w:style w:type="paragraph" w:customStyle="1" w:styleId="EUKFootertext">
    <w:name w:val="EUK Footer text"/>
    <w:basedOn w:val="Normal"/>
    <w:qFormat/>
    <w:rsid w:val="00A72F39"/>
    <w:pPr>
      <w:spacing w:after="0" w:line="260" w:lineRule="auto"/>
    </w:pPr>
    <w:rPr>
      <w:sz w:val="16"/>
      <w:szCs w:val="16"/>
    </w:rPr>
  </w:style>
  <w:style w:type="paragraph" w:customStyle="1" w:styleId="EUKFooteraddress">
    <w:name w:val="EUK Footer address"/>
    <w:basedOn w:val="Normal"/>
    <w:qFormat/>
    <w:rsid w:val="00A72F39"/>
    <w:pPr>
      <w:spacing w:after="0" w:line="240" w:lineRule="auto"/>
    </w:pPr>
    <w:rPr>
      <w:rFonts w:asciiTheme="majorHAnsi" w:hAnsiTheme="majorHAnsi" w:cstheme="majorHAnsi"/>
      <w:b/>
      <w:bCs/>
      <w:sz w:val="18"/>
      <w:szCs w:val="18"/>
    </w:rPr>
  </w:style>
  <w:style w:type="character" w:styleId="CommentReference">
    <w:name w:val="annotation reference"/>
    <w:basedOn w:val="DefaultParagraphFont"/>
    <w:uiPriority w:val="99"/>
    <w:semiHidden/>
    <w:unhideWhenUsed/>
    <w:rsid w:val="00BB513C"/>
    <w:rPr>
      <w:sz w:val="16"/>
      <w:szCs w:val="16"/>
    </w:rPr>
  </w:style>
  <w:style w:type="paragraph" w:styleId="CommentText">
    <w:name w:val="annotation text"/>
    <w:basedOn w:val="Normal"/>
    <w:link w:val="CommentTextChar"/>
    <w:uiPriority w:val="99"/>
    <w:unhideWhenUsed/>
    <w:rsid w:val="00BB513C"/>
    <w:pPr>
      <w:spacing w:line="240" w:lineRule="auto"/>
    </w:pPr>
    <w:rPr>
      <w:sz w:val="20"/>
      <w:szCs w:val="20"/>
    </w:rPr>
  </w:style>
  <w:style w:type="character" w:customStyle="1" w:styleId="CommentTextChar">
    <w:name w:val="Comment Text Char"/>
    <w:basedOn w:val="DefaultParagraphFont"/>
    <w:link w:val="CommentText"/>
    <w:uiPriority w:val="99"/>
    <w:rsid w:val="00BB513C"/>
    <w:rPr>
      <w:color w:val="002060"/>
      <w:sz w:val="20"/>
      <w:szCs w:val="20"/>
    </w:rPr>
  </w:style>
  <w:style w:type="paragraph" w:styleId="CommentSubject">
    <w:name w:val="annotation subject"/>
    <w:basedOn w:val="CommentText"/>
    <w:next w:val="CommentText"/>
    <w:link w:val="CommentSubjectChar"/>
    <w:uiPriority w:val="99"/>
    <w:semiHidden/>
    <w:unhideWhenUsed/>
    <w:rsid w:val="00BB513C"/>
    <w:rPr>
      <w:b/>
      <w:bCs/>
    </w:rPr>
  </w:style>
  <w:style w:type="character" w:customStyle="1" w:styleId="CommentSubjectChar">
    <w:name w:val="Comment Subject Char"/>
    <w:basedOn w:val="CommentTextChar"/>
    <w:link w:val="CommentSubject"/>
    <w:uiPriority w:val="99"/>
    <w:semiHidden/>
    <w:rsid w:val="00BB513C"/>
    <w:rPr>
      <w:b/>
      <w:bCs/>
      <w:color w:val="002060"/>
      <w:sz w:val="20"/>
      <w:szCs w:val="20"/>
    </w:rPr>
  </w:style>
  <w:style w:type="paragraph" w:styleId="BodyText">
    <w:name w:val="Body Text"/>
    <w:basedOn w:val="Normal"/>
    <w:link w:val="BodyTextChar"/>
    <w:uiPriority w:val="1"/>
    <w:qFormat/>
    <w:rsid w:val="007A70BA"/>
    <w:pPr>
      <w:widowControl w:val="0"/>
      <w:autoSpaceDE w:val="0"/>
      <w:autoSpaceDN w:val="0"/>
      <w:adjustRightInd w:val="0"/>
      <w:spacing w:after="0" w:line="240" w:lineRule="auto"/>
    </w:pPr>
    <w:rPr>
      <w:rFonts w:ascii="Calibri" w:eastAsia="Times New Roman" w:hAnsi="Calibri" w:cs="Calibri"/>
      <w:color w:val="auto"/>
      <w:lang w:eastAsia="en-GB"/>
    </w:rPr>
  </w:style>
  <w:style w:type="character" w:customStyle="1" w:styleId="BodyTextChar">
    <w:name w:val="Body Text Char"/>
    <w:basedOn w:val="DefaultParagraphFont"/>
    <w:link w:val="BodyText"/>
    <w:uiPriority w:val="1"/>
    <w:rsid w:val="007A70BA"/>
    <w:rPr>
      <w:rFonts w:ascii="Calibri" w:eastAsia="Times New Roman" w:hAnsi="Calibri" w:cs="Calibri"/>
      <w:lang w:eastAsia="en-GB"/>
    </w:rPr>
  </w:style>
  <w:style w:type="paragraph" w:styleId="FootnoteText">
    <w:name w:val="footnote text"/>
    <w:basedOn w:val="Normal"/>
    <w:link w:val="FootnoteTextChar"/>
    <w:uiPriority w:val="99"/>
    <w:semiHidden/>
    <w:unhideWhenUsed/>
    <w:rsid w:val="008013BF"/>
    <w:pPr>
      <w:widowControl w:val="0"/>
      <w:autoSpaceDE w:val="0"/>
      <w:autoSpaceDN w:val="0"/>
      <w:adjustRightInd w:val="0"/>
      <w:spacing w:after="0" w:line="240" w:lineRule="auto"/>
    </w:pPr>
    <w:rPr>
      <w:rFonts w:ascii="Calibri" w:eastAsia="Times New Roman" w:hAnsi="Calibri" w:cs="Calibri"/>
      <w:color w:val="auto"/>
      <w:sz w:val="20"/>
      <w:szCs w:val="20"/>
      <w:lang w:eastAsia="en-GB"/>
    </w:rPr>
  </w:style>
  <w:style w:type="character" w:customStyle="1" w:styleId="FootnoteTextChar">
    <w:name w:val="Footnote Text Char"/>
    <w:basedOn w:val="DefaultParagraphFont"/>
    <w:link w:val="FootnoteText"/>
    <w:uiPriority w:val="99"/>
    <w:semiHidden/>
    <w:rsid w:val="008013BF"/>
    <w:rPr>
      <w:rFonts w:ascii="Calibri" w:eastAsia="Times New Roman" w:hAnsi="Calibri" w:cs="Calibri"/>
      <w:sz w:val="20"/>
      <w:szCs w:val="20"/>
      <w:lang w:eastAsia="en-GB"/>
    </w:rPr>
  </w:style>
  <w:style w:type="character" w:styleId="FootnoteReference">
    <w:name w:val="footnote reference"/>
    <w:uiPriority w:val="99"/>
    <w:semiHidden/>
    <w:unhideWhenUsed/>
    <w:rsid w:val="008013BF"/>
    <w:rPr>
      <w:vertAlign w:val="superscript"/>
    </w:rPr>
  </w:style>
  <w:style w:type="character" w:customStyle="1" w:styleId="ListParagraphChar">
    <w:name w:val="List Paragraph Char"/>
    <w:aliases w:val="EUK B1 Char"/>
    <w:basedOn w:val="DefaultParagraphFont"/>
    <w:link w:val="ListParagraph"/>
    <w:uiPriority w:val="34"/>
    <w:locked/>
    <w:rsid w:val="00C774F7"/>
    <w:rPr>
      <w:color w:val="002060"/>
    </w:rPr>
  </w:style>
  <w:style w:type="character" w:customStyle="1" w:styleId="cf01">
    <w:name w:val="cf01"/>
    <w:basedOn w:val="DefaultParagraphFont"/>
    <w:rsid w:val="00C774F7"/>
    <w:rPr>
      <w:rFonts w:ascii="Segoe UI" w:hAnsi="Segoe UI" w:cs="Segoe UI" w:hint="default"/>
      <w:sz w:val="18"/>
      <w:szCs w:val="18"/>
    </w:rPr>
  </w:style>
  <w:style w:type="character" w:customStyle="1" w:styleId="cf11">
    <w:name w:val="cf11"/>
    <w:basedOn w:val="DefaultParagraphFont"/>
    <w:rsid w:val="00C774F7"/>
    <w:rPr>
      <w:rFonts w:ascii="Segoe UI" w:hAnsi="Segoe UI" w:cs="Segoe UI" w:hint="default"/>
      <w:sz w:val="18"/>
      <w:szCs w:val="18"/>
    </w:rPr>
  </w:style>
  <w:style w:type="paragraph" w:customStyle="1" w:styleId="Default">
    <w:name w:val="Default"/>
    <w:rsid w:val="00DA3742"/>
    <w:pPr>
      <w:autoSpaceDE w:val="0"/>
      <w:autoSpaceDN w:val="0"/>
      <w:adjustRightInd w:val="0"/>
    </w:pPr>
    <w:rPr>
      <w:rFonts w:ascii="Times New Roman" w:hAnsi="Times New Roman" w:cs="Times New Roman"/>
      <w:color w:val="000000"/>
      <w:sz w:val="24"/>
      <w:szCs w:val="24"/>
    </w:rPr>
  </w:style>
  <w:style w:type="paragraph" w:customStyle="1" w:styleId="paragraph">
    <w:name w:val="paragraph"/>
    <w:basedOn w:val="Normal"/>
    <w:rsid w:val="0092176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92176B"/>
  </w:style>
  <w:style w:type="character" w:customStyle="1" w:styleId="eop">
    <w:name w:val="eop"/>
    <w:basedOn w:val="DefaultParagraphFont"/>
    <w:rsid w:val="0092176B"/>
  </w:style>
  <w:style w:type="paragraph" w:styleId="Revision">
    <w:name w:val="Revision"/>
    <w:hidden/>
    <w:uiPriority w:val="99"/>
    <w:semiHidden/>
    <w:rsid w:val="007E188B"/>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471555">
      <w:bodyDiv w:val="1"/>
      <w:marLeft w:val="0"/>
      <w:marRight w:val="0"/>
      <w:marTop w:val="0"/>
      <w:marBottom w:val="0"/>
      <w:divBdr>
        <w:top w:val="none" w:sz="0" w:space="0" w:color="auto"/>
        <w:left w:val="none" w:sz="0" w:space="0" w:color="auto"/>
        <w:bottom w:val="none" w:sz="0" w:space="0" w:color="auto"/>
        <w:right w:val="none" w:sz="0" w:space="0" w:color="auto"/>
      </w:divBdr>
      <w:divsChild>
        <w:div w:id="345526044">
          <w:marLeft w:val="0"/>
          <w:marRight w:val="0"/>
          <w:marTop w:val="0"/>
          <w:marBottom w:val="0"/>
          <w:divBdr>
            <w:top w:val="none" w:sz="0" w:space="0" w:color="auto"/>
            <w:left w:val="none" w:sz="0" w:space="0" w:color="auto"/>
            <w:bottom w:val="none" w:sz="0" w:space="0" w:color="auto"/>
            <w:right w:val="none" w:sz="0" w:space="0" w:color="auto"/>
          </w:divBdr>
          <w:divsChild>
            <w:div w:id="1990551813">
              <w:marLeft w:val="0"/>
              <w:marRight w:val="0"/>
              <w:marTop w:val="0"/>
              <w:marBottom w:val="0"/>
              <w:divBdr>
                <w:top w:val="none" w:sz="0" w:space="0" w:color="auto"/>
                <w:left w:val="none" w:sz="0" w:space="0" w:color="auto"/>
                <w:bottom w:val="none" w:sz="0" w:space="0" w:color="auto"/>
                <w:right w:val="none" w:sz="0" w:space="0" w:color="auto"/>
              </w:divBdr>
            </w:div>
          </w:divsChild>
        </w:div>
        <w:div w:id="1856917408">
          <w:marLeft w:val="0"/>
          <w:marRight w:val="0"/>
          <w:marTop w:val="0"/>
          <w:marBottom w:val="0"/>
          <w:divBdr>
            <w:top w:val="none" w:sz="0" w:space="0" w:color="auto"/>
            <w:left w:val="none" w:sz="0" w:space="0" w:color="auto"/>
            <w:bottom w:val="none" w:sz="0" w:space="0" w:color="auto"/>
            <w:right w:val="none" w:sz="0" w:space="0" w:color="auto"/>
          </w:divBdr>
          <w:divsChild>
            <w:div w:id="966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7395">
      <w:bodyDiv w:val="1"/>
      <w:marLeft w:val="0"/>
      <w:marRight w:val="0"/>
      <w:marTop w:val="0"/>
      <w:marBottom w:val="0"/>
      <w:divBdr>
        <w:top w:val="none" w:sz="0" w:space="0" w:color="auto"/>
        <w:left w:val="none" w:sz="0" w:space="0" w:color="auto"/>
        <w:bottom w:val="none" w:sz="0" w:space="0" w:color="auto"/>
        <w:right w:val="none" w:sz="0" w:space="0" w:color="auto"/>
      </w:divBdr>
      <w:divsChild>
        <w:div w:id="695232203">
          <w:marLeft w:val="0"/>
          <w:marRight w:val="0"/>
          <w:marTop w:val="0"/>
          <w:marBottom w:val="0"/>
          <w:divBdr>
            <w:top w:val="none" w:sz="0" w:space="0" w:color="auto"/>
            <w:left w:val="none" w:sz="0" w:space="0" w:color="auto"/>
            <w:bottom w:val="none" w:sz="0" w:space="0" w:color="auto"/>
            <w:right w:val="none" w:sz="0" w:space="0" w:color="auto"/>
          </w:divBdr>
          <w:divsChild>
            <w:div w:id="2009750739">
              <w:marLeft w:val="0"/>
              <w:marRight w:val="0"/>
              <w:marTop w:val="0"/>
              <w:marBottom w:val="0"/>
              <w:divBdr>
                <w:top w:val="none" w:sz="0" w:space="0" w:color="auto"/>
                <w:left w:val="none" w:sz="0" w:space="0" w:color="auto"/>
                <w:bottom w:val="none" w:sz="0" w:space="0" w:color="auto"/>
                <w:right w:val="none" w:sz="0" w:space="0" w:color="auto"/>
              </w:divBdr>
            </w:div>
          </w:divsChild>
        </w:div>
        <w:div w:id="2105416620">
          <w:marLeft w:val="0"/>
          <w:marRight w:val="0"/>
          <w:marTop w:val="0"/>
          <w:marBottom w:val="0"/>
          <w:divBdr>
            <w:top w:val="none" w:sz="0" w:space="0" w:color="auto"/>
            <w:left w:val="none" w:sz="0" w:space="0" w:color="auto"/>
            <w:bottom w:val="none" w:sz="0" w:space="0" w:color="auto"/>
            <w:right w:val="none" w:sz="0" w:space="0" w:color="auto"/>
          </w:divBdr>
          <w:divsChild>
            <w:div w:id="4834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regg\AppData\Local\Microsoft\Windows\INetCache\Content.Outlook\LDXWB93E\JD%20template.dotx" TargetMode="External"/></Relationships>
</file>

<file path=word/theme/theme1.xml><?xml version="1.0" encoding="utf-8"?>
<a:theme xmlns:a="http://schemas.openxmlformats.org/drawingml/2006/main" name="Office Theme">
  <a:themeElements>
    <a:clrScheme name="EUK AUG23">
      <a:dk1>
        <a:srgbClr val="21145F"/>
      </a:dk1>
      <a:lt1>
        <a:sysClr val="window" lastClr="FFFFFF"/>
      </a:lt1>
      <a:dk2>
        <a:srgbClr val="007574"/>
      </a:dk2>
      <a:lt2>
        <a:srgbClr val="00AFAB"/>
      </a:lt2>
      <a:accent1>
        <a:srgbClr val="799C4B"/>
      </a:accent1>
      <a:accent2>
        <a:srgbClr val="DB8925"/>
      </a:accent2>
      <a:accent3>
        <a:srgbClr val="0076A9"/>
      </a:accent3>
      <a:accent4>
        <a:srgbClr val="D93CB4"/>
      </a:accent4>
      <a:accent5>
        <a:srgbClr val="8B86CA"/>
      </a:accent5>
      <a:accent6>
        <a:srgbClr val="E53E30"/>
      </a:accent6>
      <a:hlink>
        <a:srgbClr val="0076A9"/>
      </a:hlink>
      <a:folHlink>
        <a:srgbClr val="8B86CA"/>
      </a:folHlink>
    </a:clrScheme>
    <a:fontScheme name="Custom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1B1FDC844BA48A10E15B371850234" ma:contentTypeVersion="11" ma:contentTypeDescription="Create a new document." ma:contentTypeScope="" ma:versionID="24c91e309532d7a1858ad5154d1dad65">
  <xsd:schema xmlns:xsd="http://www.w3.org/2001/XMLSchema" xmlns:xs="http://www.w3.org/2001/XMLSchema" xmlns:p="http://schemas.microsoft.com/office/2006/metadata/properties" xmlns:ns2="4f2624da-8590-49fd-8f18-e0573f3d9139" xmlns:ns3="c7fa0b56-19c8-400c-98bd-6ef3b71cacdb" targetNamespace="http://schemas.microsoft.com/office/2006/metadata/properties" ma:root="true" ma:fieldsID="a983173b25748b0431e6064c64866904" ns2:_="" ns3:_="">
    <xsd:import namespace="4f2624da-8590-49fd-8f18-e0573f3d9139"/>
    <xsd:import namespace="c7fa0b56-19c8-400c-98bd-6ef3b71cac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624da-8590-49fd-8f18-e0573f3d9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8243dfa-4154-4670-946c-2a8ca41de3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a0b56-19c8-400c-98bd-6ef3b71cac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df6d364-d5ad-4013-bc6a-ab7d9057b32c}" ma:internalName="TaxCatchAll" ma:showField="CatchAllData" ma:web="c7fa0b56-19c8-400c-98bd-6ef3b71ca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fa0b56-19c8-400c-98bd-6ef3b71cacdb" xsi:nil="true"/>
    <lcf76f155ced4ddcb4097134ff3c332f xmlns="4f2624da-8590-49fd-8f18-e0573f3d91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9F0D5-28A7-4CF8-BFF3-49E9089A1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624da-8590-49fd-8f18-e0573f3d9139"/>
    <ds:schemaRef ds:uri="c7fa0b56-19c8-400c-98bd-6ef3b71ca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99A10-FB2E-43CE-BD7A-F42858B9CE97}">
  <ds:schemaRefs>
    <ds:schemaRef ds:uri="http://schemas.openxmlformats.org/officeDocument/2006/bibliography"/>
  </ds:schemaRefs>
</ds:datastoreItem>
</file>

<file path=customXml/itemProps3.xml><?xml version="1.0" encoding="utf-8"?>
<ds:datastoreItem xmlns:ds="http://schemas.openxmlformats.org/officeDocument/2006/customXml" ds:itemID="{99AFC4E7-45AF-41EB-AF83-694BE55D6B18}">
  <ds:schemaRefs>
    <ds:schemaRef ds:uri="http://schemas.microsoft.com/office/2006/metadata/properties"/>
    <ds:schemaRef ds:uri="http://schemas.microsoft.com/office/infopath/2007/PartnerControls"/>
    <ds:schemaRef ds:uri="c7fa0b56-19c8-400c-98bd-6ef3b71cacdb"/>
    <ds:schemaRef ds:uri="4f2624da-8590-49fd-8f18-e0573f3d9139"/>
  </ds:schemaRefs>
</ds:datastoreItem>
</file>

<file path=customXml/itemProps4.xml><?xml version="1.0" encoding="utf-8"?>
<ds:datastoreItem xmlns:ds="http://schemas.openxmlformats.org/officeDocument/2006/customXml" ds:itemID="{A2D36B86-424C-46F9-B20D-1C3889E1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JD template</Template>
  <TotalTime>0</TotalTime>
  <Pages>4</Pages>
  <Words>1002</Words>
  <Characters>5552</Characters>
  <Application>Microsoft Office Word</Application>
  <DocSecurity>0</DocSecurity>
  <Lines>113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Barleon</dc:creator>
  <cp:keywords/>
  <dc:description/>
  <cp:lastModifiedBy>Ellie Gregg</cp:lastModifiedBy>
  <cp:revision>3</cp:revision>
  <dcterms:created xsi:type="dcterms:W3CDTF">2024-08-12T10:42:00Z</dcterms:created>
  <dcterms:modified xsi:type="dcterms:W3CDTF">2024-08-12T14:05:00Z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0x0101002651B1FDC844BA48A10E15B371850234</vt:lpwstr>
  </property>
</Properties>
</file>